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C27" w:rsidRDefault="00853C27" w:rsidP="00853C27">
      <w:pPr>
        <w:jc w:val="right"/>
        <w:rPr>
          <w:rFonts w:ascii="Arial" w:hAnsi="Arial" w:cs="Arial"/>
          <w:sz w:val="22"/>
          <w:lang w:val="es-PE"/>
        </w:rPr>
      </w:pPr>
      <w:r>
        <w:rPr>
          <w:rFonts w:ascii="Arial" w:hAnsi="Arial" w:cs="Arial"/>
          <w:sz w:val="22"/>
        </w:rPr>
        <w:t xml:space="preserve">Miraflores, </w:t>
      </w:r>
      <w:r w:rsidR="00E8141E">
        <w:rPr>
          <w:rFonts w:ascii="Arial" w:hAnsi="Arial" w:cs="Arial"/>
          <w:sz w:val="22"/>
          <w:lang w:val="es-PE"/>
        </w:rPr>
        <w:t>23 de setiembre de 2021</w:t>
      </w:r>
    </w:p>
    <w:p w:rsidR="00FA4D2A" w:rsidRPr="00E12D3F" w:rsidRDefault="00FA4D2A" w:rsidP="00853C27">
      <w:pPr>
        <w:jc w:val="right"/>
        <w:rPr>
          <w:rFonts w:ascii="Arial" w:hAnsi="Arial" w:cs="Arial"/>
          <w:sz w:val="22"/>
          <w:lang w:val="es-PE"/>
        </w:rPr>
      </w:pPr>
    </w:p>
    <w:p w:rsidR="00853C27" w:rsidRDefault="00853C27" w:rsidP="00853C27">
      <w:pPr>
        <w:jc w:val="right"/>
        <w:rPr>
          <w:rFonts w:ascii="Arial" w:hAnsi="Arial" w:cs="Arial"/>
          <w:b/>
          <w:sz w:val="22"/>
          <w:u w:val="single"/>
        </w:rPr>
      </w:pPr>
    </w:p>
    <w:p w:rsidR="00853C27" w:rsidRPr="00FA4D2A" w:rsidRDefault="00853C27" w:rsidP="00853C27">
      <w:pPr>
        <w:rPr>
          <w:rFonts w:ascii="Arial" w:hAnsi="Arial" w:cs="Arial"/>
          <w:b/>
          <w:iCs/>
          <w:sz w:val="22"/>
          <w:u w:val="single"/>
        </w:rPr>
      </w:pPr>
      <w:r w:rsidRPr="00FA4D2A">
        <w:rPr>
          <w:rFonts w:ascii="Arial" w:hAnsi="Arial" w:cs="Arial"/>
          <w:b/>
          <w:iCs/>
          <w:sz w:val="22"/>
          <w:u w:val="single"/>
        </w:rPr>
        <w:t xml:space="preserve">OFICIO Nº </w:t>
      </w:r>
      <w:r w:rsidR="00E8141E" w:rsidRPr="00FA4D2A">
        <w:rPr>
          <w:rFonts w:ascii="Arial" w:hAnsi="Arial" w:cs="Arial"/>
          <w:b/>
          <w:iCs/>
          <w:sz w:val="22"/>
          <w:u w:val="single"/>
        </w:rPr>
        <w:t>3836-2021-SMV/11.1</w:t>
      </w:r>
    </w:p>
    <w:p w:rsidR="00853C27" w:rsidRDefault="00853C27" w:rsidP="00853C27">
      <w:pPr>
        <w:jc w:val="both"/>
        <w:rPr>
          <w:rFonts w:ascii="Arial" w:hAnsi="Arial" w:cs="Arial"/>
          <w:b/>
          <w:sz w:val="22"/>
          <w:u w:val="single"/>
        </w:rPr>
      </w:pPr>
    </w:p>
    <w:p w:rsidR="00853C27" w:rsidRPr="007A4D49" w:rsidRDefault="00853C27" w:rsidP="00853C27">
      <w:pPr>
        <w:jc w:val="both"/>
        <w:rPr>
          <w:rFonts w:ascii="Arial" w:hAnsi="Arial" w:cs="Arial"/>
          <w:b/>
          <w:bCs/>
          <w:iCs/>
          <w:sz w:val="22"/>
        </w:rPr>
      </w:pPr>
      <w:r w:rsidRPr="007A4D49">
        <w:rPr>
          <w:rFonts w:ascii="Arial" w:hAnsi="Arial" w:cs="Arial"/>
          <w:b/>
          <w:bCs/>
          <w:iCs/>
          <w:sz w:val="22"/>
        </w:rPr>
        <w:t>Señor</w:t>
      </w:r>
    </w:p>
    <w:p w:rsidR="00853C27" w:rsidRPr="0034407F" w:rsidRDefault="00853C27" w:rsidP="00853C27">
      <w:pPr>
        <w:pStyle w:val="Ttulo5"/>
        <w:rPr>
          <w:rFonts w:ascii="Arial" w:hAnsi="Arial" w:cs="Arial"/>
          <w:b/>
          <w:bCs/>
          <w:iCs/>
          <w:sz w:val="22"/>
          <w:lang w:val="es-ES"/>
        </w:rPr>
      </w:pPr>
      <w:r w:rsidRPr="0034407F">
        <w:rPr>
          <w:rFonts w:ascii="Arial" w:hAnsi="Arial" w:cs="Arial"/>
          <w:b/>
          <w:bCs/>
          <w:iCs/>
          <w:sz w:val="22"/>
          <w:lang w:val="es-ES"/>
        </w:rPr>
        <w:t>Pedro Salvador Cortez Rojas</w:t>
      </w:r>
    </w:p>
    <w:p w:rsidR="00853C27" w:rsidRPr="0034407F" w:rsidRDefault="00853C27" w:rsidP="00853C27">
      <w:pPr>
        <w:pStyle w:val="Ttulo5"/>
        <w:rPr>
          <w:rFonts w:ascii="Arial" w:hAnsi="Arial" w:cs="Arial"/>
          <w:b/>
          <w:bCs/>
          <w:iCs/>
          <w:sz w:val="22"/>
          <w:lang w:val="es-ES"/>
        </w:rPr>
      </w:pPr>
      <w:r w:rsidRPr="0034407F">
        <w:rPr>
          <w:rFonts w:ascii="Arial" w:hAnsi="Arial" w:cs="Arial"/>
          <w:b/>
          <w:bCs/>
          <w:iCs/>
          <w:sz w:val="22"/>
          <w:lang w:val="es-ES"/>
        </w:rPr>
        <w:t>Gerente General</w:t>
      </w:r>
    </w:p>
    <w:p w:rsidR="00853C27" w:rsidRPr="007A4D49" w:rsidRDefault="00853C27" w:rsidP="00853C27">
      <w:pPr>
        <w:pStyle w:val="Ttulo5"/>
        <w:rPr>
          <w:rFonts w:ascii="Arial" w:hAnsi="Arial" w:cs="Arial"/>
          <w:b/>
          <w:bCs/>
          <w:iCs/>
          <w:sz w:val="22"/>
          <w:lang w:val="es-PE"/>
        </w:rPr>
      </w:pPr>
      <w:r>
        <w:rPr>
          <w:rFonts w:ascii="Arial" w:hAnsi="Arial" w:cs="Arial"/>
          <w:b/>
          <w:bCs/>
          <w:iCs/>
          <w:sz w:val="22"/>
          <w:lang w:val="es-PE"/>
        </w:rPr>
        <w:t>Telefónica del Perú S.A.A.</w:t>
      </w:r>
    </w:p>
    <w:p w:rsidR="00853C27" w:rsidRPr="007A4D49" w:rsidRDefault="00853C27" w:rsidP="00853C27">
      <w:pPr>
        <w:pStyle w:val="Ttulo5"/>
        <w:jc w:val="both"/>
        <w:rPr>
          <w:rFonts w:ascii="Arial" w:hAnsi="Arial" w:cs="Arial"/>
          <w:b/>
          <w:bCs/>
          <w:iCs/>
          <w:sz w:val="22"/>
          <w:lang w:val="es-PE"/>
        </w:rPr>
      </w:pPr>
      <w:r w:rsidRPr="00043BAB">
        <w:rPr>
          <w:rFonts w:ascii="Arial" w:hAnsi="Arial" w:cs="Arial"/>
          <w:b/>
          <w:bCs/>
          <w:iCs/>
          <w:sz w:val="22"/>
          <w:lang w:val="es-PE"/>
        </w:rPr>
        <w:t>Calle Dean Valdivia Nro. 148 Dpto. 201 Urb. Jardín</w:t>
      </w:r>
      <w:r>
        <w:rPr>
          <w:rFonts w:ascii="Arial" w:hAnsi="Arial" w:cs="Arial"/>
          <w:b/>
          <w:bCs/>
          <w:iCs/>
          <w:sz w:val="22"/>
          <w:lang w:val="es-PE"/>
        </w:rPr>
        <w:t xml:space="preserve"> </w:t>
      </w:r>
      <w:r w:rsidRPr="00406C94">
        <w:rPr>
          <w:rFonts w:ascii="Arial" w:hAnsi="Arial" w:cs="Arial"/>
          <w:b/>
          <w:bCs/>
          <w:iCs/>
          <w:sz w:val="22"/>
          <w:lang w:val="es-PE"/>
        </w:rPr>
        <w:t>(Centro Empresarial Platinum Plaza Torre 1)</w:t>
      </w:r>
    </w:p>
    <w:p w:rsidR="00853C27" w:rsidRPr="007A4D49" w:rsidRDefault="00853C27" w:rsidP="00853C27">
      <w:pPr>
        <w:jc w:val="both"/>
        <w:rPr>
          <w:rFonts w:ascii="Arial" w:hAnsi="Arial" w:cs="Arial"/>
          <w:b/>
          <w:bCs/>
          <w:iCs/>
          <w:sz w:val="22"/>
        </w:rPr>
      </w:pPr>
      <w:r w:rsidRPr="0034407F">
        <w:rPr>
          <w:rFonts w:ascii="Arial" w:hAnsi="Arial" w:cs="Arial"/>
          <w:b/>
          <w:bCs/>
          <w:iCs/>
          <w:sz w:val="22"/>
          <w:u w:val="single"/>
        </w:rPr>
        <w:t>San Isidro</w:t>
      </w:r>
      <w:r w:rsidRPr="007A4D49">
        <w:rPr>
          <w:rFonts w:ascii="Arial" w:hAnsi="Arial" w:cs="Arial"/>
          <w:b/>
          <w:bCs/>
          <w:iCs/>
          <w:sz w:val="22"/>
        </w:rPr>
        <w:t xml:space="preserve">.- </w:t>
      </w:r>
    </w:p>
    <w:p w:rsidR="00853C27" w:rsidRDefault="00853C27" w:rsidP="00853C27">
      <w:pPr>
        <w:pStyle w:val="Ttulo9"/>
        <w:rPr>
          <w:b/>
          <w:bCs/>
          <w:i/>
          <w:iCs/>
        </w:rPr>
      </w:pPr>
    </w:p>
    <w:p w:rsidR="00853C27" w:rsidRDefault="00853C27" w:rsidP="00853C27">
      <w:pPr>
        <w:pStyle w:val="Ttulo7"/>
        <w:ind w:left="4678"/>
      </w:pPr>
    </w:p>
    <w:p w:rsidR="00853C27" w:rsidRDefault="00853C27" w:rsidP="00853C27">
      <w:pPr>
        <w:pStyle w:val="Ttulo7"/>
        <w:jc w:val="right"/>
        <w:rPr>
          <w:i/>
          <w:iCs/>
        </w:rPr>
      </w:pPr>
      <w:r w:rsidRPr="007A4D49">
        <w:rPr>
          <w:iCs/>
        </w:rPr>
        <w:t>Ref</w:t>
      </w:r>
      <w:r>
        <w:rPr>
          <w:iCs/>
        </w:rPr>
        <w:t>.</w:t>
      </w:r>
      <w:r w:rsidRPr="007A4D49">
        <w:rPr>
          <w:iCs/>
        </w:rPr>
        <w:t>: Expediente Nº</w:t>
      </w:r>
      <w:r>
        <w:rPr>
          <w:iCs/>
        </w:rPr>
        <w:t xml:space="preserve"> </w:t>
      </w:r>
      <w:r w:rsidRPr="00681D3E">
        <w:rPr>
          <w:iCs/>
        </w:rPr>
        <w:t>2021034543</w:t>
      </w:r>
      <w:r>
        <w:rPr>
          <w:i/>
          <w:iCs/>
        </w:rPr>
        <w:t xml:space="preserve"> </w:t>
      </w:r>
    </w:p>
    <w:p w:rsidR="00853C27" w:rsidRDefault="00853C27" w:rsidP="00853C27">
      <w:pPr>
        <w:jc w:val="both"/>
        <w:rPr>
          <w:rFonts w:ascii="Arial" w:hAnsi="Arial" w:cs="Arial"/>
          <w:sz w:val="22"/>
        </w:rPr>
      </w:pPr>
    </w:p>
    <w:p w:rsidR="00853C27" w:rsidRDefault="00853C27" w:rsidP="00853C27">
      <w:pPr>
        <w:spacing w:after="60"/>
        <w:ind w:firstLine="255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Me dirijo a usted </w:t>
      </w:r>
      <w:r w:rsidRPr="007A6BB2">
        <w:rPr>
          <w:rFonts w:ascii="Arial" w:hAnsi="Arial" w:cs="Arial"/>
          <w:sz w:val="22"/>
        </w:rPr>
        <w:t>con relación a</w:t>
      </w:r>
      <w:r>
        <w:rPr>
          <w:rFonts w:ascii="Arial" w:hAnsi="Arial" w:cs="Arial"/>
          <w:sz w:val="22"/>
        </w:rPr>
        <w:t>l hecho de importancia del 09 de setiembre de 2021</w:t>
      </w:r>
      <w:r>
        <w:rPr>
          <w:rStyle w:val="Refdenotaalpie"/>
          <w:rFonts w:ascii="Arial" w:hAnsi="Arial" w:cs="Arial"/>
          <w:sz w:val="22"/>
        </w:rPr>
        <w:footnoteReference w:id="1"/>
      </w:r>
      <w:r>
        <w:rPr>
          <w:rFonts w:ascii="Arial" w:hAnsi="Arial" w:cs="Arial"/>
          <w:sz w:val="22"/>
        </w:rPr>
        <w:t xml:space="preserve">, referido a </w:t>
      </w:r>
      <w:r w:rsidRPr="007A6BB2">
        <w:rPr>
          <w:rFonts w:ascii="Arial" w:hAnsi="Arial" w:cs="Arial"/>
          <w:sz w:val="22"/>
        </w:rPr>
        <w:t>la</w:t>
      </w:r>
      <w:r>
        <w:rPr>
          <w:rFonts w:ascii="Arial" w:hAnsi="Arial" w:cs="Arial"/>
          <w:sz w:val="22"/>
        </w:rPr>
        <w:t xml:space="preserve"> nota periodística difundida, en la misma fecha, por</w:t>
      </w:r>
      <w:r w:rsidRPr="007A6BB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el </w:t>
      </w:r>
      <w:r w:rsidRPr="007A6BB2">
        <w:rPr>
          <w:rFonts w:ascii="Arial" w:hAnsi="Arial" w:cs="Arial"/>
          <w:sz w:val="22"/>
        </w:rPr>
        <w:t>diario Gestión</w:t>
      </w:r>
      <w:r>
        <w:rPr>
          <w:rFonts w:ascii="Arial" w:hAnsi="Arial" w:cs="Arial"/>
          <w:sz w:val="22"/>
        </w:rPr>
        <w:t xml:space="preserve"> bajo el título </w:t>
      </w:r>
      <w:r w:rsidRPr="00DC1F5A">
        <w:rPr>
          <w:rFonts w:ascii="Arial" w:hAnsi="Arial" w:cs="Arial"/>
          <w:sz w:val="22"/>
        </w:rPr>
        <w:t>«</w:t>
      </w:r>
      <w:r>
        <w:rPr>
          <w:rFonts w:ascii="Arial" w:hAnsi="Arial" w:cs="Arial"/>
          <w:i/>
          <w:sz w:val="22"/>
        </w:rPr>
        <w:t>Filial de Telefónica en Perú y las de Latam ya no se venden</w:t>
      </w:r>
      <w:r>
        <w:rPr>
          <w:rStyle w:val="Refdenotaalpie"/>
          <w:rFonts w:ascii="Arial" w:hAnsi="Arial" w:cs="Arial"/>
          <w:i/>
          <w:sz w:val="22"/>
        </w:rPr>
        <w:footnoteReference w:id="2"/>
      </w:r>
      <w:r>
        <w:rPr>
          <w:rFonts w:ascii="Arial" w:hAnsi="Arial" w:cs="Arial"/>
          <w:sz w:val="22"/>
        </w:rPr>
        <w:t>» (en adelante, Nota Periodística) —en la cual se revela que, según información difundida en España, el plan de venta de las filiales sudamericanas</w:t>
      </w:r>
      <w:r>
        <w:rPr>
          <w:rStyle w:val="Refdenotaalpie"/>
          <w:rFonts w:ascii="Arial" w:hAnsi="Arial" w:cs="Arial"/>
          <w:sz w:val="22"/>
        </w:rPr>
        <w:footnoteReference w:id="3"/>
      </w:r>
      <w:r>
        <w:rPr>
          <w:rFonts w:ascii="Arial" w:hAnsi="Arial" w:cs="Arial"/>
          <w:sz w:val="22"/>
        </w:rPr>
        <w:t xml:space="preserve"> anunciado por Telefónica hace casi dos años quedó paralizado, así como </w:t>
      </w:r>
      <w:r w:rsidRPr="003F420A">
        <w:rPr>
          <w:rFonts w:ascii="Arial" w:hAnsi="Arial" w:cs="Arial"/>
          <w:sz w:val="22"/>
        </w:rPr>
        <w:t xml:space="preserve">el interés </w:t>
      </w:r>
      <w:r>
        <w:rPr>
          <w:rFonts w:ascii="Arial" w:hAnsi="Arial" w:cs="Arial"/>
          <w:sz w:val="22"/>
        </w:rPr>
        <w:t>de compra que hubo por parte de algunas compañías, tales como Tigo y Chinese Mobile—, siendo necesario mencionar que Telefónica del Perú S.A.A. (en adelante, TDP), en dicho hecho de importancia, ha indicado lo siguiente:</w:t>
      </w:r>
    </w:p>
    <w:p w:rsidR="00853C27" w:rsidRPr="00F850BF" w:rsidRDefault="00853C27" w:rsidP="00853C27">
      <w:pPr>
        <w:spacing w:after="60"/>
        <w:ind w:left="1134"/>
        <w:jc w:val="both"/>
        <w:rPr>
          <w:rFonts w:ascii="Arial" w:hAnsi="Arial" w:cs="Arial"/>
          <w:i/>
          <w:sz w:val="22"/>
          <w:szCs w:val="22"/>
        </w:rPr>
      </w:pPr>
      <w:r w:rsidRPr="00F850BF">
        <w:rPr>
          <w:rFonts w:ascii="Arial" w:hAnsi="Arial" w:cs="Arial"/>
          <w:i/>
          <w:sz w:val="22"/>
          <w:szCs w:val="22"/>
        </w:rPr>
        <w:t>«…</w:t>
      </w:r>
      <w:r w:rsidRPr="0035676A">
        <w:rPr>
          <w:rFonts w:ascii="Arial" w:hAnsi="Arial" w:cs="Arial"/>
          <w:sz w:val="22"/>
          <w:szCs w:val="22"/>
        </w:rPr>
        <w:t xml:space="preserve"> [Que] </w:t>
      </w:r>
      <w:r w:rsidRPr="00F850BF">
        <w:rPr>
          <w:rFonts w:ascii="Arial" w:hAnsi="Arial" w:cs="Arial"/>
          <w:i/>
          <w:sz w:val="22"/>
          <w:szCs w:val="22"/>
        </w:rPr>
        <w:t>no tiene conocimiento de información alguna relacionada con el tema publicado en medios y por lo tanto no está en la capacidad de desmentir, precisar o confirmar lo difundido. Reiteramos nuestro compromiso de cumplir estrictamente con todas las obligaciones de información al mercado de acuerdo con el marco legal aplicable, tal y como hemos venido haciéndolo hasta la fecha…».</w:t>
      </w:r>
    </w:p>
    <w:p w:rsidR="00853C27" w:rsidRDefault="00853C27" w:rsidP="00853C27">
      <w:pPr>
        <w:spacing w:after="60"/>
        <w:ind w:firstLine="255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Al respecto, se le recuerda que TDP, en su condición de sociedad emisora con valores inscritos en el Registro Público del Mercado de Valores – RPMV, se encuentra obligada a informar sus hechos de importancia de forma veraz, suficiente y oportuna, de conformidad con lo dispuesto por el artículo 28 de la Ley del Mercado de Valores, Decreto Legislativo Nº 861 y sus normas modificatorias; así como que, de conformidad con lo dispuesto por el artículo 6, inciso 6.4, del Reglamento de Hechos de Importancia e Información Reservada, aprobado por Resolución SMV N° 005-2014-SMV/01 y sus normas modificatorias (en adelante, </w:t>
      </w:r>
      <w:r w:rsidRPr="0050039B">
        <w:rPr>
          <w:rFonts w:ascii="Arial" w:hAnsi="Arial" w:cs="Arial"/>
          <w:sz w:val="22"/>
        </w:rPr>
        <w:t>Reglamento de HI</w:t>
      </w:r>
      <w:r>
        <w:rPr>
          <w:rFonts w:ascii="Arial" w:hAnsi="Arial" w:cs="Arial"/>
          <w:sz w:val="22"/>
        </w:rPr>
        <w:t xml:space="preserve">), su representada tiene la obligación de aclarar o desmentir, mediante hecho de importancia, toda información publicada en medios de comunicación que </w:t>
      </w:r>
      <w:r w:rsidRPr="00E740A5">
        <w:rPr>
          <w:rFonts w:ascii="Arial" w:hAnsi="Arial" w:cs="Arial"/>
          <w:sz w:val="22"/>
        </w:rPr>
        <w:t xml:space="preserve">sea falsa, inexacta o </w:t>
      </w:r>
      <w:r w:rsidRPr="00E740A5">
        <w:rPr>
          <w:rFonts w:ascii="Arial" w:hAnsi="Arial" w:cs="Arial"/>
          <w:sz w:val="22"/>
        </w:rPr>
        <w:lastRenderedPageBreak/>
        <w:t xml:space="preserve">incompleta, incluyendo la información que no hubiera sido generada o difundida por el propio </w:t>
      </w:r>
      <w:r>
        <w:rPr>
          <w:rFonts w:ascii="Arial" w:hAnsi="Arial" w:cs="Arial"/>
          <w:sz w:val="22"/>
        </w:rPr>
        <w:t>e</w:t>
      </w:r>
      <w:r w:rsidRPr="00E740A5">
        <w:rPr>
          <w:rFonts w:ascii="Arial" w:hAnsi="Arial" w:cs="Arial"/>
          <w:sz w:val="22"/>
        </w:rPr>
        <w:t>misor.</w:t>
      </w:r>
    </w:p>
    <w:p w:rsidR="00853C27" w:rsidRDefault="00853C27" w:rsidP="00853C27">
      <w:pPr>
        <w:spacing w:after="60"/>
        <w:ind w:firstLine="255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Considerando el marco normativo antes expuesto y que en el hecho de importancia del 09 de setiembre de 2021, TDP no ha cumplido con aclarar o desmentir la Nota Periodística, se le requi</w:t>
      </w:r>
      <w:bookmarkStart w:id="0" w:name="_GoBack"/>
      <w:bookmarkEnd w:id="0"/>
      <w:r>
        <w:rPr>
          <w:rFonts w:ascii="Arial" w:hAnsi="Arial" w:cs="Arial"/>
          <w:sz w:val="22"/>
        </w:rPr>
        <w:t>ere lo siguiente:</w:t>
      </w:r>
    </w:p>
    <w:p w:rsidR="00853C27" w:rsidRDefault="00853C27" w:rsidP="00853C27">
      <w:pPr>
        <w:pStyle w:val="Prrafodelista"/>
        <w:numPr>
          <w:ilvl w:val="0"/>
          <w:numId w:val="6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Remitir los requerimientos de </w:t>
      </w:r>
      <w:r w:rsidRPr="00851C79">
        <w:rPr>
          <w:rFonts w:ascii="Arial" w:hAnsi="Arial" w:cs="Arial"/>
          <w:sz w:val="22"/>
        </w:rPr>
        <w:t xml:space="preserve">información </w:t>
      </w:r>
      <w:r>
        <w:rPr>
          <w:rFonts w:ascii="Arial" w:hAnsi="Arial" w:cs="Arial"/>
          <w:sz w:val="22"/>
        </w:rPr>
        <w:t>que haya formulado TDP a su accionista de control</w:t>
      </w:r>
      <w:r w:rsidRPr="00851C7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sobre la información difundida en la Nota Periodística.</w:t>
      </w:r>
    </w:p>
    <w:p w:rsidR="00853C27" w:rsidRDefault="00853C27" w:rsidP="00853C27">
      <w:pPr>
        <w:pStyle w:val="Prrafodelista"/>
        <w:numPr>
          <w:ilvl w:val="0"/>
          <w:numId w:val="6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Aclarar o desmentir, en el marco del deber de diligencia, sobre estado del plan de venta de las filiales de Telefónica, entre las que se encuentra TDP; </w:t>
      </w:r>
      <w:r w:rsidRPr="005A03D4">
        <w:rPr>
          <w:rFonts w:ascii="Arial" w:hAnsi="Arial" w:cs="Arial"/>
          <w:sz w:val="22"/>
        </w:rPr>
        <w:t>si existió algún interés</w:t>
      </w:r>
      <w:r>
        <w:rPr>
          <w:rFonts w:ascii="Arial" w:hAnsi="Arial" w:cs="Arial"/>
          <w:sz w:val="22"/>
        </w:rPr>
        <w:t xml:space="preserve"> de compra </w:t>
      </w:r>
      <w:r w:rsidRPr="005A03D4">
        <w:rPr>
          <w:rFonts w:ascii="Arial" w:hAnsi="Arial" w:cs="Arial"/>
          <w:sz w:val="22"/>
        </w:rPr>
        <w:t xml:space="preserve">de las filiales sudamericanas de Telefónica por parte de </w:t>
      </w:r>
      <w:r>
        <w:rPr>
          <w:rFonts w:ascii="Arial" w:hAnsi="Arial" w:cs="Arial"/>
          <w:sz w:val="22"/>
        </w:rPr>
        <w:t>alguna compañía, como</w:t>
      </w:r>
      <w:r w:rsidRPr="005A03D4">
        <w:rPr>
          <w:rFonts w:ascii="Arial" w:hAnsi="Arial" w:cs="Arial"/>
          <w:sz w:val="22"/>
        </w:rPr>
        <w:t xml:space="preserve"> Tigo y Chinese Mobile</w:t>
      </w:r>
      <w:r>
        <w:rPr>
          <w:rFonts w:ascii="Arial" w:hAnsi="Arial" w:cs="Arial"/>
          <w:sz w:val="22"/>
        </w:rPr>
        <w:t>, tal como se menciona en la Nota Periodística, y las fechas en las que se habría manifestado dicho interés, de ser el caso; así como cualquier otra información relevante.</w:t>
      </w:r>
    </w:p>
    <w:p w:rsidR="00853C27" w:rsidRDefault="00853C27" w:rsidP="00853C27">
      <w:pPr>
        <w:spacing w:after="120"/>
        <w:ind w:firstLine="255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presente requerimiento se realiza en el marco de lo dispuesto por el artículo 27, incisos 27.2 y 27.3, del Reglamento de HI</w:t>
      </w:r>
      <w:r>
        <w:rPr>
          <w:rStyle w:val="Refdenotaalpie"/>
          <w:rFonts w:ascii="Arial" w:hAnsi="Arial" w:cs="Arial"/>
          <w:sz w:val="22"/>
        </w:rPr>
        <w:footnoteReference w:id="4"/>
      </w:r>
      <w:r>
        <w:rPr>
          <w:rFonts w:ascii="Arial" w:hAnsi="Arial" w:cs="Arial"/>
          <w:sz w:val="22"/>
        </w:rPr>
        <w:t xml:space="preserve">, y deberá ser atendido </w:t>
      </w:r>
      <w:r w:rsidRPr="006510C5">
        <w:rPr>
          <w:rFonts w:ascii="Arial" w:hAnsi="Arial" w:cs="Arial"/>
          <w:sz w:val="22"/>
        </w:rPr>
        <w:t>por la vía correspondient</w:t>
      </w:r>
      <w:r>
        <w:rPr>
          <w:rFonts w:ascii="Arial" w:hAnsi="Arial" w:cs="Arial"/>
          <w:sz w:val="22"/>
        </w:rPr>
        <w:t xml:space="preserve">e a los hechos de importancia, </w:t>
      </w:r>
      <w:r w:rsidRPr="006510C5">
        <w:rPr>
          <w:rFonts w:ascii="Arial" w:hAnsi="Arial" w:cs="Arial"/>
          <w:sz w:val="22"/>
        </w:rPr>
        <w:t>en el plazo máximo de tres (03) días hábiles, contado a partir del día hábil siguiente de notificado el presente oficio</w:t>
      </w:r>
      <w:r>
        <w:rPr>
          <w:rFonts w:ascii="Arial" w:hAnsi="Arial" w:cs="Arial"/>
          <w:sz w:val="22"/>
        </w:rPr>
        <w:t>; a</w:t>
      </w:r>
      <w:r w:rsidRPr="00EE1B68">
        <w:rPr>
          <w:rFonts w:ascii="Arial" w:hAnsi="Arial" w:cs="Arial"/>
          <w:sz w:val="22"/>
        </w:rPr>
        <w:t xml:space="preserve">djuntando </w:t>
      </w:r>
      <w:r>
        <w:rPr>
          <w:rFonts w:ascii="Arial" w:hAnsi="Arial" w:cs="Arial"/>
          <w:sz w:val="22"/>
        </w:rPr>
        <w:t>una copia del presente oficio y de las solicitudes</w:t>
      </w:r>
      <w:r w:rsidRPr="00EE1B68">
        <w:rPr>
          <w:rFonts w:ascii="Arial" w:hAnsi="Arial" w:cs="Arial"/>
          <w:sz w:val="22"/>
        </w:rPr>
        <w:t xml:space="preserve"> de información que haya formulado </w:t>
      </w:r>
      <w:r>
        <w:rPr>
          <w:rFonts w:ascii="Arial" w:hAnsi="Arial" w:cs="Arial"/>
          <w:sz w:val="22"/>
        </w:rPr>
        <w:t xml:space="preserve">TDP </w:t>
      </w:r>
      <w:r w:rsidRPr="00EE1B68">
        <w:rPr>
          <w:rFonts w:ascii="Arial" w:hAnsi="Arial" w:cs="Arial"/>
          <w:sz w:val="22"/>
        </w:rPr>
        <w:t>a su accionista de control para</w:t>
      </w:r>
      <w:r>
        <w:rPr>
          <w:rFonts w:ascii="Arial" w:hAnsi="Arial" w:cs="Arial"/>
          <w:sz w:val="22"/>
        </w:rPr>
        <w:t xml:space="preserve"> atender e</w:t>
      </w:r>
      <w:r w:rsidRPr="00EE1B68">
        <w:rPr>
          <w:rFonts w:ascii="Arial" w:hAnsi="Arial" w:cs="Arial"/>
          <w:sz w:val="22"/>
        </w:rPr>
        <w:t>l presente oficio, así como la</w:t>
      </w:r>
      <w:r>
        <w:rPr>
          <w:rFonts w:ascii="Arial" w:hAnsi="Arial" w:cs="Arial"/>
          <w:sz w:val="22"/>
        </w:rPr>
        <w:t>s</w:t>
      </w:r>
      <w:r w:rsidRPr="00EE1B68">
        <w:rPr>
          <w:rFonts w:ascii="Arial" w:hAnsi="Arial" w:cs="Arial"/>
          <w:sz w:val="22"/>
        </w:rPr>
        <w:t xml:space="preserve"> respuesta</w:t>
      </w:r>
      <w:r>
        <w:rPr>
          <w:rFonts w:ascii="Arial" w:hAnsi="Arial" w:cs="Arial"/>
          <w:sz w:val="22"/>
        </w:rPr>
        <w:t>s</w:t>
      </w:r>
      <w:r w:rsidRPr="00EE1B68">
        <w:rPr>
          <w:rFonts w:ascii="Arial" w:hAnsi="Arial" w:cs="Arial"/>
          <w:sz w:val="22"/>
        </w:rPr>
        <w:t xml:space="preserve"> recibida</w:t>
      </w:r>
      <w:r>
        <w:rPr>
          <w:rFonts w:ascii="Arial" w:hAnsi="Arial" w:cs="Arial"/>
          <w:sz w:val="22"/>
        </w:rPr>
        <w:t>s a dichos requerimientos.</w:t>
      </w:r>
    </w:p>
    <w:p w:rsidR="00CF0800" w:rsidRDefault="00CF0800" w:rsidP="00853C27">
      <w:pPr>
        <w:spacing w:after="120"/>
        <w:ind w:firstLine="255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Sin otro particular, quedo de usted.</w:t>
      </w:r>
    </w:p>
    <w:p w:rsidR="00853C27" w:rsidRDefault="00853C27" w:rsidP="00853C27">
      <w:pPr>
        <w:spacing w:after="6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Atentamente,</w:t>
      </w:r>
    </w:p>
    <w:p w:rsidR="00853C27" w:rsidRDefault="00A80ABD" w:rsidP="00853C27">
      <w:pPr>
        <w:jc w:val="center"/>
        <w:rPr>
          <w:rFonts w:ascii="Arial" w:hAnsi="Arial" w:cs="Arial"/>
          <w:b/>
          <w:caps/>
          <w:sz w:val="22"/>
        </w:rPr>
      </w:pPr>
      <w:r>
        <w:rPr>
          <w:rFonts w:ascii="Arial" w:hAnsi="Arial" w:cs="Arial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ínea de Firma Signnet..." style="width:190.85pt;height:95.4pt">
            <v:imagedata r:id="rId8" o:title=""/>
            <o:lock v:ext="edit" ungrouping="t" rotation="t" cropping="t" verticies="t" text="t" grouping="t"/>
            <o:signatureline v:ext="edit" id="{243FDB06-4ECC-4AFC-B852-0BB9FD95F80A}" provid="{082BC57D-8CC8-44DD-9956-19826154F5C8}" o:signinginstructions="Por favor, firme el documento." o:addlxml="&lt;SignnetProviderParam&gt;&lt;backgroundImage&gt;true&lt;/backgroundImage&gt;&lt;/SignnetProviderParam&gt;" o:sigprovurl="http://www.microsoft.com" allowcomments="t" signinginstructionsset="t" issignatureline="t"/>
          </v:shape>
        </w:pict>
      </w:r>
    </w:p>
    <w:p w:rsidR="00853C27" w:rsidRDefault="00853C27" w:rsidP="00853C27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Alix Godos</w:t>
      </w:r>
    </w:p>
    <w:p w:rsidR="00853C27" w:rsidRDefault="00853C27" w:rsidP="00853C27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Intendente General</w:t>
      </w:r>
    </w:p>
    <w:p w:rsidR="00853C27" w:rsidRDefault="00853C27" w:rsidP="00853C27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Intendencia General de Supervisión de Conductas</w:t>
      </w:r>
    </w:p>
    <w:p w:rsidR="00FA4D2A" w:rsidRDefault="00FA4D2A" w:rsidP="00853C27">
      <w:pPr>
        <w:jc w:val="center"/>
        <w:rPr>
          <w:rFonts w:ascii="Arial" w:hAnsi="Arial" w:cs="Arial"/>
          <w:b/>
          <w:sz w:val="22"/>
        </w:rPr>
      </w:pPr>
    </w:p>
    <w:p w:rsidR="00853C27" w:rsidRDefault="00853C27" w:rsidP="00853C27">
      <w:pPr>
        <w:jc w:val="center"/>
        <w:rPr>
          <w:rFonts w:ascii="Arial" w:hAnsi="Arial" w:cs="Arial"/>
          <w:b/>
          <w:caps/>
          <w:sz w:val="22"/>
        </w:rPr>
      </w:pPr>
    </w:p>
    <w:p w:rsidR="00853C27" w:rsidRPr="00F241ED" w:rsidRDefault="00853C27" w:rsidP="00853C27">
      <w:pPr>
        <w:jc w:val="both"/>
        <w:rPr>
          <w:rFonts w:ascii="Arial" w:hAnsi="Arial" w:cs="Arial"/>
          <w:sz w:val="22"/>
        </w:rPr>
      </w:pPr>
      <w:r w:rsidRPr="00F241ED">
        <w:rPr>
          <w:rFonts w:ascii="Arial" w:hAnsi="Arial" w:cs="Arial"/>
          <w:sz w:val="22"/>
        </w:rPr>
        <w:t>Cc. Bolsa de Valores de Lima S.A.</w:t>
      </w:r>
    </w:p>
    <w:p w:rsidR="00853C27" w:rsidRDefault="00853C27" w:rsidP="00853C27">
      <w:pPr>
        <w:jc w:val="center"/>
        <w:rPr>
          <w:rFonts w:ascii="Arial" w:hAnsi="Arial" w:cs="Arial"/>
          <w:b/>
          <w:caps/>
          <w:sz w:val="22"/>
        </w:rPr>
      </w:pPr>
    </w:p>
    <w:sectPr w:rsidR="00853C27" w:rsidSect="00587089">
      <w:headerReference w:type="default" r:id="rId9"/>
      <w:footerReference w:type="even" r:id="rId10"/>
      <w:footerReference w:type="default" r:id="rId11"/>
      <w:pgSz w:w="11906" w:h="16838" w:code="9"/>
      <w:pgMar w:top="2268" w:right="1701" w:bottom="1560" w:left="1701" w:header="459" w:footer="2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1AD" w:rsidRDefault="000F31AD">
      <w:r>
        <w:separator/>
      </w:r>
    </w:p>
  </w:endnote>
  <w:endnote w:type="continuationSeparator" w:id="0">
    <w:p w:rsidR="000F31AD" w:rsidRDefault="000F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C5A" w:rsidRDefault="00253C5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3C5A" w:rsidRDefault="00253C5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858" w:type="dxa"/>
      <w:tblInd w:w="-792" w:type="dxa"/>
      <w:tblLook w:val="01E0" w:firstRow="1" w:lastRow="1" w:firstColumn="1" w:lastColumn="1" w:noHBand="0" w:noVBand="0"/>
    </w:tblPr>
    <w:tblGrid>
      <w:gridCol w:w="3598"/>
      <w:gridCol w:w="3598"/>
      <w:gridCol w:w="3962"/>
      <w:gridCol w:w="2700"/>
    </w:tblGrid>
    <w:tr w:rsidR="00253C5A" w:rsidRPr="0034407F" w:rsidTr="00253C5A">
      <w:tc>
        <w:tcPr>
          <w:tcW w:w="3598" w:type="dxa"/>
          <w:vAlign w:val="center"/>
        </w:tcPr>
        <w:p w:rsidR="00253C5A" w:rsidRPr="00C60B7B" w:rsidRDefault="00253C5A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C60B7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>Av. Santa Cruz 315 Miraflores</w:t>
          </w:r>
        </w:p>
        <w:p w:rsidR="00253C5A" w:rsidRPr="00C60B7B" w:rsidRDefault="00253C5A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C60B7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 xml:space="preserve">Central : 610-6300 </w:t>
          </w:r>
        </w:p>
        <w:p w:rsidR="00253C5A" w:rsidRPr="0034407F" w:rsidRDefault="00253C5A" w:rsidP="003E0254">
          <w:pPr>
            <w:pStyle w:val="Ttulo"/>
            <w:jc w:val="right"/>
            <w:rPr>
              <w:rFonts w:ascii="Calibri" w:hAnsi="Calibri"/>
              <w:b w:val="0"/>
              <w:sz w:val="14"/>
              <w:szCs w:val="14"/>
              <w:lang w:val="pt-BR"/>
            </w:rPr>
          </w:pPr>
          <w:r w:rsidRPr="0034407F">
            <w:rPr>
              <w:rFonts w:ascii="Calibri" w:hAnsi="Calibri"/>
              <w:b w:val="0"/>
              <w:sz w:val="14"/>
              <w:szCs w:val="14"/>
              <w:lang w:val="pt-BR"/>
            </w:rPr>
            <w:t>www.smv.gob.pe</w:t>
          </w:r>
        </w:p>
      </w:tc>
      <w:tc>
        <w:tcPr>
          <w:tcW w:w="3598" w:type="dxa"/>
          <w:vAlign w:val="center"/>
        </w:tcPr>
        <w:p w:rsidR="00253C5A" w:rsidRPr="00107FA5" w:rsidRDefault="000F31AD" w:rsidP="003E0254">
          <w:pPr>
            <w:pStyle w:val="Piedepgina"/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  <w:sdt>
            <w:sdtPr>
              <w:rPr>
                <w:rFonts w:ascii="Arial" w:hAnsi="Arial" w:cs="Arial"/>
              </w:rPr>
              <w:id w:val="920536903"/>
              <w:docPartObj>
                <w:docPartGallery w:val="Page Numbers (Bottom of Page)"/>
                <w:docPartUnique/>
              </w:docPartObj>
            </w:sdtPr>
            <w:sdtEndPr>
              <w:rPr>
                <w:sz w:val="22"/>
              </w:rPr>
            </w:sdtEndPr>
            <w:sdtContent>
              <w:r w:rsidR="00253C5A" w:rsidRPr="00F34689">
                <w:rPr>
                  <w:rFonts w:ascii="Arial" w:hAnsi="Arial" w:cs="Arial"/>
                  <w:sz w:val="22"/>
                </w:rPr>
                <w:fldChar w:fldCharType="begin"/>
              </w:r>
              <w:r w:rsidR="00253C5A" w:rsidRPr="00F34689">
                <w:rPr>
                  <w:rFonts w:ascii="Arial" w:hAnsi="Arial" w:cs="Arial"/>
                  <w:sz w:val="22"/>
                </w:rPr>
                <w:instrText>PAGE   \* MERGEFORMAT</w:instrText>
              </w:r>
              <w:r w:rsidR="00253C5A" w:rsidRPr="00F34689">
                <w:rPr>
                  <w:rFonts w:ascii="Arial" w:hAnsi="Arial" w:cs="Arial"/>
                  <w:sz w:val="22"/>
                </w:rPr>
                <w:fldChar w:fldCharType="separate"/>
              </w:r>
              <w:r w:rsidR="00A80ABD">
                <w:rPr>
                  <w:rFonts w:ascii="Arial" w:hAnsi="Arial" w:cs="Arial"/>
                  <w:noProof/>
                  <w:sz w:val="22"/>
                </w:rPr>
                <w:t>1</w:t>
              </w:r>
              <w:r w:rsidR="00253C5A" w:rsidRPr="00F34689">
                <w:rPr>
                  <w:rFonts w:ascii="Arial" w:hAnsi="Arial" w:cs="Arial"/>
                  <w:sz w:val="22"/>
                </w:rPr>
                <w:fldChar w:fldCharType="end"/>
              </w:r>
            </w:sdtContent>
          </w:sdt>
        </w:p>
      </w:tc>
      <w:tc>
        <w:tcPr>
          <w:tcW w:w="3962" w:type="dxa"/>
          <w:tcBorders>
            <w:right w:val="single" w:sz="4" w:space="0" w:color="auto"/>
          </w:tcBorders>
          <w:vAlign w:val="center"/>
        </w:tcPr>
        <w:p w:rsidR="00253C5A" w:rsidRPr="00107FA5" w:rsidRDefault="00253C5A" w:rsidP="003E0254">
          <w:pPr>
            <w:pStyle w:val="Piedepgina"/>
            <w:ind w:right="760"/>
            <w:jc w:val="center"/>
            <w:rPr>
              <w:rFonts w:ascii="Arial" w:hAnsi="Arial" w:cs="Arial"/>
              <w:sz w:val="18"/>
              <w:szCs w:val="18"/>
              <w:lang w:val="es-MX"/>
            </w:rPr>
          </w:pPr>
        </w:p>
      </w:tc>
      <w:tc>
        <w:tcPr>
          <w:tcW w:w="2700" w:type="dxa"/>
          <w:tcBorders>
            <w:left w:val="single" w:sz="4" w:space="0" w:color="auto"/>
          </w:tcBorders>
          <w:vAlign w:val="center"/>
        </w:tcPr>
        <w:p w:rsidR="00253C5A" w:rsidRPr="00C60B7B" w:rsidRDefault="00253C5A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C60B7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>Av. Santa Cruz 315 Miraflores</w:t>
          </w:r>
        </w:p>
        <w:p w:rsidR="00253C5A" w:rsidRPr="00C60B7B" w:rsidRDefault="00253C5A" w:rsidP="003E0254">
          <w:pPr>
            <w:spacing w:before="40" w:after="40"/>
            <w:jc w:val="right"/>
            <w:rPr>
              <w:rFonts w:ascii="Calibri" w:hAnsi="Calibri" w:cs="Arial"/>
              <w:spacing w:val="20"/>
              <w:sz w:val="14"/>
              <w:szCs w:val="14"/>
              <w:lang w:val="pt-BR"/>
            </w:rPr>
          </w:pPr>
          <w:r w:rsidRPr="00C60B7B">
            <w:rPr>
              <w:rFonts w:ascii="Calibri" w:hAnsi="Calibri" w:cs="Arial"/>
              <w:spacing w:val="20"/>
              <w:sz w:val="14"/>
              <w:szCs w:val="14"/>
              <w:lang w:val="pt-BR"/>
            </w:rPr>
            <w:t xml:space="preserve">Central : 610-6300 </w:t>
          </w:r>
        </w:p>
        <w:p w:rsidR="00253C5A" w:rsidRPr="0034407F" w:rsidRDefault="000F31AD" w:rsidP="003E0254">
          <w:pPr>
            <w:pStyle w:val="Ttulo"/>
            <w:jc w:val="right"/>
            <w:rPr>
              <w:rFonts w:ascii="Calibri" w:hAnsi="Calibri"/>
              <w:b w:val="0"/>
              <w:sz w:val="14"/>
              <w:szCs w:val="14"/>
              <w:lang w:val="pt-BR"/>
            </w:rPr>
          </w:pPr>
          <w:hyperlink r:id="rId1" w:history="1">
            <w:r w:rsidR="00253C5A" w:rsidRPr="0034407F">
              <w:rPr>
                <w:rStyle w:val="Hipervnculo"/>
                <w:rFonts w:ascii="Calibri" w:hAnsi="Calibri"/>
                <w:b w:val="0"/>
                <w:sz w:val="14"/>
                <w:szCs w:val="14"/>
                <w:lang w:val="pt-BR"/>
              </w:rPr>
              <w:t>www.smv.gob.pe</w:t>
            </w:r>
          </w:hyperlink>
        </w:p>
      </w:tc>
    </w:tr>
  </w:tbl>
  <w:p w:rsidR="00253C5A" w:rsidRPr="0034407F" w:rsidRDefault="00253C5A" w:rsidP="003E0254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1AD" w:rsidRDefault="000F31AD">
      <w:r>
        <w:separator/>
      </w:r>
    </w:p>
  </w:footnote>
  <w:footnote w:type="continuationSeparator" w:id="0">
    <w:p w:rsidR="000F31AD" w:rsidRDefault="000F31AD">
      <w:r>
        <w:continuationSeparator/>
      </w:r>
    </w:p>
  </w:footnote>
  <w:footnote w:id="1">
    <w:p w:rsidR="00853C27" w:rsidRPr="001E1D7D" w:rsidRDefault="00853C27" w:rsidP="0051754B">
      <w:pPr>
        <w:pStyle w:val="Textonotapie"/>
        <w:spacing w:after="60"/>
        <w:rPr>
          <w:rFonts w:ascii="Arial" w:hAnsi="Arial" w:cs="Arial"/>
          <w:sz w:val="18"/>
          <w:szCs w:val="18"/>
          <w:lang w:val="es-ES"/>
        </w:rPr>
      </w:pPr>
      <w:r w:rsidRPr="001E1D7D">
        <w:rPr>
          <w:rStyle w:val="Refdenotaalpie"/>
          <w:rFonts w:ascii="Arial" w:hAnsi="Arial" w:cs="Arial"/>
          <w:sz w:val="18"/>
          <w:szCs w:val="18"/>
        </w:rPr>
        <w:footnoteRef/>
      </w:r>
      <w:r w:rsidRPr="001E1D7D">
        <w:rPr>
          <w:rFonts w:ascii="Arial" w:hAnsi="Arial" w:cs="Arial"/>
          <w:sz w:val="18"/>
          <w:szCs w:val="18"/>
          <w:lang w:val="es-ES"/>
        </w:rPr>
        <w:t xml:space="preserve"> Expediente N° 2021034647, </w:t>
      </w:r>
      <w:hyperlink r:id="rId1" w:history="1">
        <w:r w:rsidRPr="001E1D7D">
          <w:rPr>
            <w:rStyle w:val="Hipervnculo"/>
            <w:rFonts w:ascii="Arial" w:hAnsi="Arial" w:cs="Arial"/>
            <w:sz w:val="18"/>
            <w:szCs w:val="18"/>
            <w:lang w:val="es-ES"/>
          </w:rPr>
          <w:t>https://www.smv.gob.pe/ConsultasP8/documento.aspx?vidDoc={607ECD7B-0000-C41A-8D96-4C23708A1693}</w:t>
        </w:r>
      </w:hyperlink>
      <w:r w:rsidRPr="001E1D7D">
        <w:rPr>
          <w:rFonts w:ascii="Arial" w:hAnsi="Arial" w:cs="Arial"/>
          <w:sz w:val="18"/>
          <w:szCs w:val="18"/>
          <w:lang w:val="es-ES"/>
        </w:rPr>
        <w:t xml:space="preserve"> y </w:t>
      </w:r>
      <w:hyperlink r:id="rId2" w:history="1">
        <w:r w:rsidRPr="001E1D7D">
          <w:rPr>
            <w:rStyle w:val="Hipervnculo"/>
            <w:rFonts w:ascii="Arial" w:hAnsi="Arial" w:cs="Arial"/>
            <w:sz w:val="18"/>
            <w:szCs w:val="18"/>
            <w:lang w:val="es-ES"/>
          </w:rPr>
          <w:t>https://www.smv.gob.pe/ConsultasP8/documento.aspx?vidDoc={507ECD7B-0000-C418-B475-56D15B5B1C10}</w:t>
        </w:r>
      </w:hyperlink>
      <w:r w:rsidRPr="001E1D7D">
        <w:rPr>
          <w:rFonts w:ascii="Arial" w:hAnsi="Arial" w:cs="Arial"/>
          <w:sz w:val="18"/>
          <w:szCs w:val="18"/>
          <w:lang w:val="es-ES"/>
        </w:rPr>
        <w:t xml:space="preserve"> </w:t>
      </w:r>
    </w:p>
  </w:footnote>
  <w:footnote w:id="2"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1E1D7D">
        <w:rPr>
          <w:rStyle w:val="Refdenotaalpie"/>
          <w:rFonts w:ascii="Arial" w:hAnsi="Arial" w:cs="Arial"/>
          <w:sz w:val="18"/>
          <w:szCs w:val="18"/>
        </w:rPr>
        <w:footnoteRef/>
      </w:r>
      <w:r w:rsidRPr="001E1D7D">
        <w:rPr>
          <w:rFonts w:ascii="Arial" w:hAnsi="Arial" w:cs="Arial"/>
          <w:sz w:val="18"/>
          <w:szCs w:val="18"/>
        </w:rPr>
        <w:t xml:space="preserve"> Nota disponible en la página 10 de la versión impresa del 09 de setiembre de 2021 del diario Gestión.</w:t>
      </w:r>
    </w:p>
  </w:footnote>
  <w:footnote w:id="3"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PE"/>
        </w:rPr>
      </w:pPr>
      <w:r w:rsidRPr="001E1D7D">
        <w:rPr>
          <w:rStyle w:val="Refdenotaalpie"/>
          <w:rFonts w:ascii="Arial" w:hAnsi="Arial" w:cs="Arial"/>
          <w:sz w:val="18"/>
          <w:szCs w:val="18"/>
        </w:rPr>
        <w:footnoteRef/>
      </w:r>
      <w:r w:rsidRPr="001E1D7D">
        <w:rPr>
          <w:rFonts w:ascii="Arial" w:hAnsi="Arial" w:cs="Arial"/>
          <w:sz w:val="18"/>
          <w:szCs w:val="18"/>
        </w:rPr>
        <w:t xml:space="preserve"> </w:t>
      </w:r>
      <w:r w:rsidRPr="001E1D7D">
        <w:rPr>
          <w:rFonts w:ascii="Arial" w:hAnsi="Arial" w:cs="Arial"/>
          <w:sz w:val="18"/>
          <w:szCs w:val="18"/>
          <w:lang w:val="es-PE"/>
        </w:rPr>
        <w:t>Conformado por Perú, México, Colombia, Venezuela, Ecuador, Uruguay, Chile y Argentina.</w:t>
      </w:r>
    </w:p>
  </w:footnote>
  <w:footnote w:id="4"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1E1D7D">
        <w:rPr>
          <w:rStyle w:val="Refdenotaalpie"/>
          <w:rFonts w:ascii="Arial" w:hAnsi="Arial" w:cs="Arial"/>
          <w:sz w:val="18"/>
          <w:szCs w:val="18"/>
        </w:rPr>
        <w:footnoteRef/>
      </w:r>
      <w:r w:rsidRPr="001E1D7D">
        <w:rPr>
          <w:rFonts w:ascii="Arial" w:hAnsi="Arial" w:cs="Arial"/>
          <w:sz w:val="18"/>
          <w:szCs w:val="18"/>
        </w:rPr>
        <w:t xml:space="preserve"> </w:t>
      </w:r>
      <w:r w:rsidRPr="001E1D7D">
        <w:rPr>
          <w:rFonts w:ascii="Arial" w:hAnsi="Arial" w:cs="Arial"/>
          <w:b/>
          <w:sz w:val="18"/>
          <w:szCs w:val="18"/>
        </w:rPr>
        <w:t>«Artículo 27.- Facultad supervisora</w:t>
      </w:r>
      <w:r w:rsidRPr="001E1D7D">
        <w:rPr>
          <w:rFonts w:ascii="Arial" w:hAnsi="Arial" w:cs="Arial"/>
          <w:sz w:val="18"/>
          <w:szCs w:val="18"/>
        </w:rPr>
        <w:t xml:space="preserve"> (…)</w:t>
      </w:r>
    </w:p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1E1D7D">
        <w:rPr>
          <w:rFonts w:ascii="Arial" w:hAnsi="Arial" w:cs="Arial"/>
          <w:sz w:val="18"/>
          <w:szCs w:val="18"/>
        </w:rPr>
        <w:t>27.2. La SMV podrá requerir al Emisor que aclare, precise, complemente, rectifique o modifique la información difundida como hecho de importancia. La respuesta a dicho requerimiento deberá difundirse a través del MVNet como hecho de importancia.</w:t>
      </w:r>
    </w:p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</w:rPr>
      </w:pPr>
      <w:r w:rsidRPr="001E1D7D">
        <w:rPr>
          <w:rFonts w:ascii="Arial" w:hAnsi="Arial" w:cs="Arial"/>
          <w:sz w:val="18"/>
          <w:szCs w:val="18"/>
        </w:rPr>
        <w:t>En ningún supuesto procede retirar la comunicación del hecho de importancia de los mecanismos de difusión a que se refiere el artículo 11 del presente Reglamento.</w:t>
      </w:r>
    </w:p>
    <w:p w:rsidR="00853C27" w:rsidRPr="001E1D7D" w:rsidRDefault="00853C27" w:rsidP="00853C27">
      <w:pPr>
        <w:pStyle w:val="Textonotapie"/>
        <w:spacing w:after="60"/>
        <w:jc w:val="both"/>
        <w:rPr>
          <w:rFonts w:ascii="Arial" w:hAnsi="Arial" w:cs="Arial"/>
          <w:sz w:val="18"/>
          <w:szCs w:val="18"/>
          <w:lang w:val="es-ES"/>
        </w:rPr>
      </w:pPr>
      <w:r w:rsidRPr="001E1D7D">
        <w:rPr>
          <w:rFonts w:ascii="Arial" w:hAnsi="Arial" w:cs="Arial"/>
          <w:sz w:val="18"/>
          <w:szCs w:val="18"/>
        </w:rPr>
        <w:t>27.3. El Emisor debe proporcionar la información o documentación que sea requerida por la SMV en sus acciones de supervisión o inspección con el fin de evaluar el cumplimiento de las obligaciones establecidas en el presente Reglamento.».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830" w:type="dxa"/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2"/>
      <w:gridCol w:w="930"/>
      <w:gridCol w:w="2770"/>
      <w:gridCol w:w="2771"/>
      <w:gridCol w:w="2857"/>
    </w:tblGrid>
    <w:tr w:rsidR="00253C5A" w:rsidTr="00253C5A">
      <w:trPr>
        <w:cantSplit/>
      </w:trPr>
      <w:tc>
        <w:tcPr>
          <w:tcW w:w="932" w:type="dxa"/>
        </w:tcPr>
        <w:p w:rsidR="00253C5A" w:rsidRDefault="00253C5A" w:rsidP="007F0A7D">
          <w:pPr>
            <w:jc w:val="both"/>
            <w:rPr>
              <w:rFonts w:ascii="Arial" w:hAnsi="Arial" w:cs="Arial"/>
              <w:sz w:val="22"/>
              <w:szCs w:val="22"/>
            </w:rPr>
          </w:pPr>
          <w:r>
            <w:rPr>
              <w:noProof/>
              <w:lang w:val="es-PE" w:eastAsia="es-PE"/>
            </w:rPr>
            <w:drawing>
              <wp:inline distT="0" distB="0" distL="0" distR="0" wp14:anchorId="168F8113" wp14:editId="1A5762F0">
                <wp:extent cx="466725" cy="561975"/>
                <wp:effectExtent l="19050" t="0" r="9525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3" w:type="dxa"/>
          <w:shd w:val="clear" w:color="auto" w:fill="FF0000"/>
        </w:tcPr>
        <w:p w:rsidR="00253C5A" w:rsidRPr="006E5801" w:rsidRDefault="00253C5A" w:rsidP="007F0A7D">
          <w:pPr>
            <w:pStyle w:val="Ttulo3"/>
            <w:jc w:val="left"/>
            <w:rPr>
              <w:rFonts w:ascii="Calibri" w:hAnsi="Calibri"/>
              <w:b w:val="0"/>
              <w:bCs w:val="0"/>
              <w:color w:val="FFFFFF"/>
              <w:szCs w:val="22"/>
            </w:rPr>
          </w:pPr>
        </w:p>
        <w:p w:rsidR="00253C5A" w:rsidRPr="006E5801" w:rsidRDefault="00253C5A" w:rsidP="007F0A7D">
          <w:pPr>
            <w:pStyle w:val="Ttulo3"/>
            <w:rPr>
              <w:rFonts w:ascii="Calibri" w:hAnsi="Calibri"/>
              <w:b w:val="0"/>
              <w:bCs w:val="0"/>
              <w:color w:val="FFFFFF"/>
              <w:sz w:val="28"/>
              <w:szCs w:val="22"/>
            </w:rPr>
          </w:pPr>
          <w:r w:rsidRPr="006E5801">
            <w:rPr>
              <w:rFonts w:ascii="Calibri" w:hAnsi="Calibri"/>
              <w:b w:val="0"/>
              <w:bCs w:val="0"/>
              <w:color w:val="FFFFFF"/>
              <w:sz w:val="28"/>
              <w:szCs w:val="22"/>
            </w:rPr>
            <w:t>PERÚ</w:t>
          </w:r>
        </w:p>
      </w:tc>
      <w:tc>
        <w:tcPr>
          <w:tcW w:w="2798" w:type="dxa"/>
          <w:shd w:val="pct80" w:color="auto" w:fill="auto"/>
        </w:tcPr>
        <w:p w:rsidR="00253C5A" w:rsidRDefault="00253C5A" w:rsidP="007F0A7D">
          <w:pPr>
            <w:rPr>
              <w:rFonts w:ascii="Calibri" w:hAnsi="Calibri" w:cs="Arial"/>
              <w:color w:val="FFFFFF"/>
              <w:sz w:val="28"/>
              <w:szCs w:val="22"/>
            </w:rPr>
          </w:pPr>
        </w:p>
        <w:p w:rsidR="00253C5A" w:rsidRDefault="00253C5A" w:rsidP="007F0A7D">
          <w:pPr>
            <w:spacing w:line="168" w:lineRule="auto"/>
            <w:rPr>
              <w:rFonts w:ascii="Calibri" w:hAnsi="Calibri" w:cs="Arial"/>
              <w:color w:val="FFFFFF"/>
              <w:sz w:val="22"/>
              <w:szCs w:val="22"/>
            </w:rPr>
          </w:pPr>
          <w:r>
            <w:rPr>
              <w:rFonts w:ascii="Calibri" w:hAnsi="Calibri" w:cs="Arial"/>
              <w:color w:val="FFFFFF"/>
              <w:sz w:val="26"/>
              <w:szCs w:val="22"/>
            </w:rPr>
            <w:t xml:space="preserve">Ministerio </w:t>
          </w:r>
          <w:r>
            <w:rPr>
              <w:rFonts w:ascii="Calibri" w:hAnsi="Calibri" w:cs="Arial"/>
              <w:color w:val="FFFFFF"/>
              <w:sz w:val="26"/>
              <w:szCs w:val="22"/>
            </w:rPr>
            <w:br/>
            <w:t>de Economía y Finanzas</w:t>
          </w:r>
        </w:p>
      </w:tc>
      <w:tc>
        <w:tcPr>
          <w:tcW w:w="2798" w:type="dxa"/>
          <w:shd w:val="pct50" w:color="auto" w:fill="auto"/>
          <w:vAlign w:val="center"/>
        </w:tcPr>
        <w:p w:rsidR="00253C5A" w:rsidRDefault="00253C5A" w:rsidP="007F0A7D">
          <w:pPr>
            <w:ind w:left="127"/>
            <w:rPr>
              <w:rFonts w:ascii="Calibri" w:hAnsi="Calibri" w:cs="Arial"/>
              <w:color w:val="FFFFFF"/>
              <w:sz w:val="12"/>
              <w:szCs w:val="22"/>
            </w:rPr>
          </w:pPr>
          <w:r>
            <w:rPr>
              <w:rFonts w:ascii="Calibri" w:hAnsi="Calibri" w:cs="Arial"/>
              <w:color w:val="FFFFFF"/>
              <w:sz w:val="12"/>
              <w:szCs w:val="22"/>
            </w:rPr>
            <w:t xml:space="preserve">      </w:t>
          </w:r>
        </w:p>
        <w:p w:rsidR="00253C5A" w:rsidRDefault="00253C5A" w:rsidP="007F0A7D">
          <w:pPr>
            <w:spacing w:line="168" w:lineRule="auto"/>
            <w:rPr>
              <w:rFonts w:ascii="Calibri" w:hAnsi="Calibri" w:cs="Arial"/>
              <w:color w:val="FFFFFF"/>
              <w:sz w:val="28"/>
              <w:szCs w:val="22"/>
            </w:rPr>
          </w:pPr>
          <w:r>
            <w:rPr>
              <w:rFonts w:ascii="Calibri" w:hAnsi="Calibri" w:cs="Arial"/>
              <w:color w:val="FFFFFF"/>
              <w:sz w:val="28"/>
              <w:szCs w:val="22"/>
            </w:rPr>
            <w:t>SMV</w:t>
          </w:r>
        </w:p>
        <w:p w:rsidR="00253C5A" w:rsidRDefault="00253C5A" w:rsidP="007F0A7D">
          <w:pPr>
            <w:spacing w:line="168" w:lineRule="auto"/>
            <w:rPr>
              <w:rFonts w:ascii="Calibri" w:hAnsi="Calibri" w:cs="Arial"/>
              <w:color w:val="FFFFFF"/>
              <w:sz w:val="16"/>
              <w:szCs w:val="22"/>
            </w:rPr>
          </w:pPr>
          <w:r>
            <w:rPr>
              <w:rFonts w:ascii="Calibri" w:hAnsi="Calibri" w:cs="Arial"/>
              <w:color w:val="FFFFFF"/>
              <w:sz w:val="16"/>
              <w:szCs w:val="22"/>
            </w:rPr>
            <w:t>Superintendencia del Mercado</w:t>
          </w:r>
        </w:p>
        <w:p w:rsidR="00253C5A" w:rsidRDefault="00253C5A" w:rsidP="007F0A7D">
          <w:pPr>
            <w:spacing w:line="168" w:lineRule="auto"/>
            <w:rPr>
              <w:rFonts w:ascii="Calibri" w:hAnsi="Calibri" w:cs="Arial"/>
              <w:color w:val="FFFFFF"/>
              <w:sz w:val="14"/>
              <w:szCs w:val="22"/>
            </w:rPr>
          </w:pPr>
          <w:r>
            <w:rPr>
              <w:rFonts w:ascii="Calibri" w:hAnsi="Calibri" w:cs="Arial"/>
              <w:color w:val="FFFFFF"/>
              <w:sz w:val="16"/>
              <w:szCs w:val="22"/>
            </w:rPr>
            <w:t>de Valores</w:t>
          </w:r>
        </w:p>
        <w:p w:rsidR="00253C5A" w:rsidRDefault="00253C5A" w:rsidP="007F0A7D">
          <w:pPr>
            <w:ind w:left="307" w:hanging="180"/>
            <w:rPr>
              <w:rFonts w:ascii="Calibri" w:hAnsi="Calibri" w:cs="Arial"/>
              <w:color w:val="FFFFFF"/>
              <w:sz w:val="6"/>
              <w:szCs w:val="22"/>
            </w:rPr>
          </w:pPr>
          <w:r>
            <w:rPr>
              <w:rFonts w:ascii="Calibri" w:hAnsi="Calibri" w:cs="Arial"/>
              <w:sz w:val="12"/>
              <w:szCs w:val="22"/>
            </w:rPr>
            <w:t xml:space="preserve"> </w:t>
          </w:r>
        </w:p>
      </w:tc>
      <w:tc>
        <w:tcPr>
          <w:tcW w:w="2799" w:type="dxa"/>
          <w:shd w:val="clear" w:color="auto" w:fill="FFFFFF"/>
        </w:tcPr>
        <w:p w:rsidR="00253C5A" w:rsidRDefault="00253C5A" w:rsidP="007F0A7D">
          <w:pPr>
            <w:rPr>
              <w:rFonts w:ascii="Arial" w:hAnsi="Arial" w:cs="Arial"/>
              <w:sz w:val="22"/>
              <w:szCs w:val="22"/>
            </w:rPr>
          </w:pPr>
          <w:r>
            <w:object w:dxaOrig="2700" w:dyaOrig="13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6.2pt;height:65.95pt">
                <v:imagedata r:id="rId2" o:title=""/>
              </v:shape>
              <o:OLEObject Type="Embed" ProgID="PBrush" ShapeID="_x0000_i1026" DrawAspect="Content" ObjectID="_1693922607" r:id="rId3"/>
            </w:object>
          </w:r>
        </w:p>
      </w:tc>
    </w:tr>
  </w:tbl>
  <w:p w:rsidR="00253C5A" w:rsidRPr="005F07D4" w:rsidRDefault="00253C5A" w:rsidP="007F0A7D">
    <w:pPr>
      <w:pStyle w:val="Encabezado"/>
      <w:ind w:left="-567"/>
      <w:jc w:val="center"/>
      <w:rPr>
        <w:rFonts w:ascii="Arial" w:eastAsia="Arial Unicode MS" w:hAnsi="Arial" w:cs="Arial"/>
        <w:b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b/>
        <w:i/>
        <w:spacing w:val="-7"/>
        <w:w w:val="98"/>
        <w:sz w:val="16"/>
      </w:rPr>
      <w:t>“Decenio de la Igualdad de Oportunidades para Mujeres y Hombres”</w:t>
    </w:r>
  </w:p>
  <w:p w:rsidR="00253C5A" w:rsidRPr="005F07D4" w:rsidRDefault="00253C5A" w:rsidP="007F0A7D">
    <w:pPr>
      <w:pStyle w:val="Encabezado"/>
      <w:ind w:left="-567"/>
      <w:jc w:val="center"/>
      <w:rPr>
        <w:rFonts w:ascii="Arial" w:eastAsia="Arial Unicode MS" w:hAnsi="Arial" w:cs="Arial"/>
        <w:b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b/>
        <w:i/>
        <w:spacing w:val="-7"/>
        <w:w w:val="98"/>
        <w:sz w:val="16"/>
      </w:rPr>
      <w:t>“Año del Bicentenario del Perú: 200 años de independencia”</w:t>
    </w:r>
  </w:p>
  <w:p w:rsidR="00253C5A" w:rsidRPr="005F07D4" w:rsidRDefault="00253C5A" w:rsidP="007F0A7D">
    <w:pPr>
      <w:pStyle w:val="Encabezado"/>
      <w:ind w:left="-567"/>
      <w:jc w:val="center"/>
      <w:rPr>
        <w:rFonts w:ascii="Arial" w:eastAsia="Arial Unicode MS" w:hAnsi="Arial" w:cs="Arial"/>
        <w:i/>
        <w:spacing w:val="-7"/>
        <w:w w:val="98"/>
        <w:sz w:val="16"/>
      </w:rPr>
    </w:pPr>
    <w:r w:rsidRPr="005F07D4">
      <w:rPr>
        <w:rFonts w:ascii="Arial" w:eastAsia="Arial Unicode MS" w:hAnsi="Arial" w:cs="Arial"/>
        <w:i/>
        <w:spacing w:val="-7"/>
        <w:w w:val="98"/>
        <w:sz w:val="16"/>
      </w:rPr>
      <w:t>“Perú suyunchikpa Iskay Pachak Watan: iskay pachak watañam qispisqanmanta karun”</w:t>
    </w:r>
  </w:p>
  <w:p w:rsidR="00253C5A" w:rsidRPr="00084896" w:rsidRDefault="00253C5A" w:rsidP="007F0A7D">
    <w:pPr>
      <w:pStyle w:val="Encabezado"/>
      <w:ind w:left="-567" w:hanging="333"/>
      <w:rPr>
        <w:rFonts w:ascii="Calibri" w:hAnsi="Calibri"/>
        <w:spacing w:val="-7"/>
        <w:w w:val="98"/>
        <w:sz w:val="16"/>
        <w:lang w:val="es-PE"/>
      </w:rPr>
    </w:pPr>
  </w:p>
  <w:p w:rsidR="00253C5A" w:rsidRPr="00F537D2" w:rsidRDefault="00253C5A" w:rsidP="007F0A7D">
    <w:pPr>
      <w:pStyle w:val="Encabezado"/>
      <w:rPr>
        <w:lang w:val="es-PE"/>
      </w:rPr>
    </w:pPr>
  </w:p>
  <w:p w:rsidR="00253C5A" w:rsidRPr="007F0A7D" w:rsidRDefault="00253C5A" w:rsidP="007F0A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23D1"/>
    <w:multiLevelType w:val="hybridMultilevel"/>
    <w:tmpl w:val="673018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216BC"/>
    <w:multiLevelType w:val="hybridMultilevel"/>
    <w:tmpl w:val="9D1480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E86FBD"/>
    <w:multiLevelType w:val="hybridMultilevel"/>
    <w:tmpl w:val="0B10C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5C6A7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8A3EDB"/>
    <w:multiLevelType w:val="hybridMultilevel"/>
    <w:tmpl w:val="182A6A8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F75305"/>
    <w:multiLevelType w:val="hybridMultilevel"/>
    <w:tmpl w:val="6706D74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C21A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F8D0F5F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216CD4"/>
    <w:multiLevelType w:val="hybridMultilevel"/>
    <w:tmpl w:val="0FAC8A22"/>
    <w:lvl w:ilvl="0" w:tplc="AF62A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D01F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hideSpellingErrors/>
  <w:hideGrammaticalErrors/>
  <w:activeWritingStyle w:appName="MSWord" w:lang="pt-BR" w:vendorID="64" w:dllVersion="131078" w:nlCheck="1" w:checkStyle="0"/>
  <w:activeWritingStyle w:appName="MSWord" w:lang="es-ES" w:vendorID="64" w:dllVersion="131078" w:nlCheck="1" w:checkStyle="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12"/>
    <w:rsid w:val="00001C93"/>
    <w:rsid w:val="00002E70"/>
    <w:rsid w:val="0000539D"/>
    <w:rsid w:val="00007E51"/>
    <w:rsid w:val="000111A7"/>
    <w:rsid w:val="000133A3"/>
    <w:rsid w:val="00013A61"/>
    <w:rsid w:val="000155FB"/>
    <w:rsid w:val="000159F5"/>
    <w:rsid w:val="000161AE"/>
    <w:rsid w:val="000172AA"/>
    <w:rsid w:val="00017E69"/>
    <w:rsid w:val="00021571"/>
    <w:rsid w:val="00021AD5"/>
    <w:rsid w:val="000230B7"/>
    <w:rsid w:val="00024F10"/>
    <w:rsid w:val="00024F5B"/>
    <w:rsid w:val="00026898"/>
    <w:rsid w:val="00026899"/>
    <w:rsid w:val="00026A14"/>
    <w:rsid w:val="000300CE"/>
    <w:rsid w:val="00030F38"/>
    <w:rsid w:val="00031080"/>
    <w:rsid w:val="0003242D"/>
    <w:rsid w:val="00032705"/>
    <w:rsid w:val="00033B25"/>
    <w:rsid w:val="00033E28"/>
    <w:rsid w:val="000346B0"/>
    <w:rsid w:val="000351B7"/>
    <w:rsid w:val="00036AD5"/>
    <w:rsid w:val="0003743D"/>
    <w:rsid w:val="0004208B"/>
    <w:rsid w:val="00042E80"/>
    <w:rsid w:val="000432D4"/>
    <w:rsid w:val="00043BAB"/>
    <w:rsid w:val="0004412E"/>
    <w:rsid w:val="00044E9E"/>
    <w:rsid w:val="000450B4"/>
    <w:rsid w:val="000469C2"/>
    <w:rsid w:val="00046D83"/>
    <w:rsid w:val="00047209"/>
    <w:rsid w:val="000478CF"/>
    <w:rsid w:val="00047F56"/>
    <w:rsid w:val="00051445"/>
    <w:rsid w:val="000516EA"/>
    <w:rsid w:val="00051D53"/>
    <w:rsid w:val="0005214B"/>
    <w:rsid w:val="00056E54"/>
    <w:rsid w:val="000571EB"/>
    <w:rsid w:val="00061EE8"/>
    <w:rsid w:val="00062287"/>
    <w:rsid w:val="00064D7D"/>
    <w:rsid w:val="0006531C"/>
    <w:rsid w:val="000653EC"/>
    <w:rsid w:val="000703FC"/>
    <w:rsid w:val="0007073B"/>
    <w:rsid w:val="0007138B"/>
    <w:rsid w:val="000719EB"/>
    <w:rsid w:val="00073422"/>
    <w:rsid w:val="0007462A"/>
    <w:rsid w:val="000761B3"/>
    <w:rsid w:val="00076BC7"/>
    <w:rsid w:val="00077E30"/>
    <w:rsid w:val="000802CE"/>
    <w:rsid w:val="0008087A"/>
    <w:rsid w:val="000818A9"/>
    <w:rsid w:val="00081B02"/>
    <w:rsid w:val="00081FE6"/>
    <w:rsid w:val="000826A8"/>
    <w:rsid w:val="00082DED"/>
    <w:rsid w:val="00084B4C"/>
    <w:rsid w:val="00084D98"/>
    <w:rsid w:val="00085232"/>
    <w:rsid w:val="00085616"/>
    <w:rsid w:val="0008596B"/>
    <w:rsid w:val="00090840"/>
    <w:rsid w:val="00091A80"/>
    <w:rsid w:val="00092172"/>
    <w:rsid w:val="00093CBA"/>
    <w:rsid w:val="00094275"/>
    <w:rsid w:val="00094C19"/>
    <w:rsid w:val="000952F5"/>
    <w:rsid w:val="00095D53"/>
    <w:rsid w:val="000968E0"/>
    <w:rsid w:val="00097247"/>
    <w:rsid w:val="00097573"/>
    <w:rsid w:val="000A04B4"/>
    <w:rsid w:val="000A1B41"/>
    <w:rsid w:val="000A249E"/>
    <w:rsid w:val="000A24CE"/>
    <w:rsid w:val="000A2B6B"/>
    <w:rsid w:val="000A4197"/>
    <w:rsid w:val="000A6D75"/>
    <w:rsid w:val="000B219B"/>
    <w:rsid w:val="000B2D1D"/>
    <w:rsid w:val="000B3D55"/>
    <w:rsid w:val="000B3DAE"/>
    <w:rsid w:val="000B51D9"/>
    <w:rsid w:val="000B65CC"/>
    <w:rsid w:val="000B66D7"/>
    <w:rsid w:val="000B7393"/>
    <w:rsid w:val="000B7408"/>
    <w:rsid w:val="000B7BB4"/>
    <w:rsid w:val="000C199C"/>
    <w:rsid w:val="000C3E20"/>
    <w:rsid w:val="000C4826"/>
    <w:rsid w:val="000C60FE"/>
    <w:rsid w:val="000C63B4"/>
    <w:rsid w:val="000C72B5"/>
    <w:rsid w:val="000C7CE2"/>
    <w:rsid w:val="000C7F46"/>
    <w:rsid w:val="000D1A83"/>
    <w:rsid w:val="000D3353"/>
    <w:rsid w:val="000D3908"/>
    <w:rsid w:val="000D3E87"/>
    <w:rsid w:val="000D5744"/>
    <w:rsid w:val="000D5B43"/>
    <w:rsid w:val="000D5B65"/>
    <w:rsid w:val="000D7875"/>
    <w:rsid w:val="000D79D1"/>
    <w:rsid w:val="000D7A96"/>
    <w:rsid w:val="000E1221"/>
    <w:rsid w:val="000E28AD"/>
    <w:rsid w:val="000E315E"/>
    <w:rsid w:val="000E33AE"/>
    <w:rsid w:val="000E5771"/>
    <w:rsid w:val="000E6C3F"/>
    <w:rsid w:val="000E6F2D"/>
    <w:rsid w:val="000F31AD"/>
    <w:rsid w:val="000F4341"/>
    <w:rsid w:val="000F4466"/>
    <w:rsid w:val="000F57C9"/>
    <w:rsid w:val="000F5AC9"/>
    <w:rsid w:val="000F633B"/>
    <w:rsid w:val="000F63F5"/>
    <w:rsid w:val="000F7D81"/>
    <w:rsid w:val="00102D1F"/>
    <w:rsid w:val="001030CA"/>
    <w:rsid w:val="00103281"/>
    <w:rsid w:val="00103430"/>
    <w:rsid w:val="00103C35"/>
    <w:rsid w:val="0010451C"/>
    <w:rsid w:val="001068F6"/>
    <w:rsid w:val="0010737F"/>
    <w:rsid w:val="00110107"/>
    <w:rsid w:val="00110769"/>
    <w:rsid w:val="00111AF4"/>
    <w:rsid w:val="00111B21"/>
    <w:rsid w:val="00112377"/>
    <w:rsid w:val="00113354"/>
    <w:rsid w:val="001137CB"/>
    <w:rsid w:val="0011542C"/>
    <w:rsid w:val="0011557E"/>
    <w:rsid w:val="00115AC1"/>
    <w:rsid w:val="0011743C"/>
    <w:rsid w:val="0011767B"/>
    <w:rsid w:val="00120A06"/>
    <w:rsid w:val="001222AF"/>
    <w:rsid w:val="00122870"/>
    <w:rsid w:val="00123FE8"/>
    <w:rsid w:val="00124143"/>
    <w:rsid w:val="0012678C"/>
    <w:rsid w:val="001271C5"/>
    <w:rsid w:val="001271D9"/>
    <w:rsid w:val="00131FDB"/>
    <w:rsid w:val="0013336E"/>
    <w:rsid w:val="00133F69"/>
    <w:rsid w:val="00134494"/>
    <w:rsid w:val="001363A9"/>
    <w:rsid w:val="0013764E"/>
    <w:rsid w:val="00137F4D"/>
    <w:rsid w:val="00140A8B"/>
    <w:rsid w:val="00141B8D"/>
    <w:rsid w:val="00142420"/>
    <w:rsid w:val="001456A0"/>
    <w:rsid w:val="00146206"/>
    <w:rsid w:val="00147502"/>
    <w:rsid w:val="0014759F"/>
    <w:rsid w:val="001500F9"/>
    <w:rsid w:val="00150AC4"/>
    <w:rsid w:val="00151745"/>
    <w:rsid w:val="00151CBE"/>
    <w:rsid w:val="00151D33"/>
    <w:rsid w:val="00153223"/>
    <w:rsid w:val="0015368E"/>
    <w:rsid w:val="00161BE3"/>
    <w:rsid w:val="00161F02"/>
    <w:rsid w:val="00162834"/>
    <w:rsid w:val="00165AB7"/>
    <w:rsid w:val="00167420"/>
    <w:rsid w:val="00171D81"/>
    <w:rsid w:val="0017224D"/>
    <w:rsid w:val="001722A5"/>
    <w:rsid w:val="001734B4"/>
    <w:rsid w:val="00173CF3"/>
    <w:rsid w:val="00173F99"/>
    <w:rsid w:val="00174373"/>
    <w:rsid w:val="00176054"/>
    <w:rsid w:val="00177795"/>
    <w:rsid w:val="0018116D"/>
    <w:rsid w:val="0018116E"/>
    <w:rsid w:val="00181621"/>
    <w:rsid w:val="001819B1"/>
    <w:rsid w:val="0018347D"/>
    <w:rsid w:val="00183E85"/>
    <w:rsid w:val="001843E7"/>
    <w:rsid w:val="001845F5"/>
    <w:rsid w:val="00184BA8"/>
    <w:rsid w:val="0018675C"/>
    <w:rsid w:val="00186E58"/>
    <w:rsid w:val="00187ED2"/>
    <w:rsid w:val="00190DC9"/>
    <w:rsid w:val="00191A9B"/>
    <w:rsid w:val="001924E3"/>
    <w:rsid w:val="001925FA"/>
    <w:rsid w:val="001932E4"/>
    <w:rsid w:val="00193E1C"/>
    <w:rsid w:val="0019762C"/>
    <w:rsid w:val="0019771C"/>
    <w:rsid w:val="001A1DB5"/>
    <w:rsid w:val="001A2776"/>
    <w:rsid w:val="001A333F"/>
    <w:rsid w:val="001A34A9"/>
    <w:rsid w:val="001A3FFB"/>
    <w:rsid w:val="001A6C28"/>
    <w:rsid w:val="001A702D"/>
    <w:rsid w:val="001A7229"/>
    <w:rsid w:val="001A7EFA"/>
    <w:rsid w:val="001B0677"/>
    <w:rsid w:val="001B2DF6"/>
    <w:rsid w:val="001B48A8"/>
    <w:rsid w:val="001B54D6"/>
    <w:rsid w:val="001B63CF"/>
    <w:rsid w:val="001B649A"/>
    <w:rsid w:val="001B7B1F"/>
    <w:rsid w:val="001C1A37"/>
    <w:rsid w:val="001C2D24"/>
    <w:rsid w:val="001C2E42"/>
    <w:rsid w:val="001C2F89"/>
    <w:rsid w:val="001C410D"/>
    <w:rsid w:val="001C42FE"/>
    <w:rsid w:val="001C4C1B"/>
    <w:rsid w:val="001C550F"/>
    <w:rsid w:val="001C5D65"/>
    <w:rsid w:val="001C5DAD"/>
    <w:rsid w:val="001C6391"/>
    <w:rsid w:val="001D0126"/>
    <w:rsid w:val="001D0134"/>
    <w:rsid w:val="001D0273"/>
    <w:rsid w:val="001D0403"/>
    <w:rsid w:val="001D16C0"/>
    <w:rsid w:val="001D17B9"/>
    <w:rsid w:val="001D2221"/>
    <w:rsid w:val="001D266C"/>
    <w:rsid w:val="001D2E68"/>
    <w:rsid w:val="001D3FC4"/>
    <w:rsid w:val="001D435C"/>
    <w:rsid w:val="001D4469"/>
    <w:rsid w:val="001D4F08"/>
    <w:rsid w:val="001D51D1"/>
    <w:rsid w:val="001D5779"/>
    <w:rsid w:val="001D67E8"/>
    <w:rsid w:val="001E0652"/>
    <w:rsid w:val="001E1D7D"/>
    <w:rsid w:val="001E25F1"/>
    <w:rsid w:val="001E28A7"/>
    <w:rsid w:val="001E2C4F"/>
    <w:rsid w:val="001E2DC4"/>
    <w:rsid w:val="001E3B20"/>
    <w:rsid w:val="001E3F22"/>
    <w:rsid w:val="001E4279"/>
    <w:rsid w:val="001E5981"/>
    <w:rsid w:val="001E5FF9"/>
    <w:rsid w:val="001E731C"/>
    <w:rsid w:val="001E7454"/>
    <w:rsid w:val="001E7EB7"/>
    <w:rsid w:val="001E7FE8"/>
    <w:rsid w:val="001F09B8"/>
    <w:rsid w:val="001F1FB6"/>
    <w:rsid w:val="001F27B3"/>
    <w:rsid w:val="001F2FEA"/>
    <w:rsid w:val="001F3350"/>
    <w:rsid w:val="001F3ACB"/>
    <w:rsid w:val="001F3C7C"/>
    <w:rsid w:val="001F5A16"/>
    <w:rsid w:val="001F6D0E"/>
    <w:rsid w:val="001F735C"/>
    <w:rsid w:val="001F7820"/>
    <w:rsid w:val="001F7923"/>
    <w:rsid w:val="001F7CAC"/>
    <w:rsid w:val="00201E29"/>
    <w:rsid w:val="00202399"/>
    <w:rsid w:val="00203C8C"/>
    <w:rsid w:val="00204A7F"/>
    <w:rsid w:val="00205357"/>
    <w:rsid w:val="00205E97"/>
    <w:rsid w:val="002060CA"/>
    <w:rsid w:val="00207149"/>
    <w:rsid w:val="00207ACF"/>
    <w:rsid w:val="00207D47"/>
    <w:rsid w:val="00211B32"/>
    <w:rsid w:val="00211BA1"/>
    <w:rsid w:val="002131DA"/>
    <w:rsid w:val="00213E13"/>
    <w:rsid w:val="00214ADA"/>
    <w:rsid w:val="00216AB1"/>
    <w:rsid w:val="00216B3E"/>
    <w:rsid w:val="00217AAF"/>
    <w:rsid w:val="002217D1"/>
    <w:rsid w:val="002228D5"/>
    <w:rsid w:val="00222F01"/>
    <w:rsid w:val="00223A7A"/>
    <w:rsid w:val="00223F16"/>
    <w:rsid w:val="00224D67"/>
    <w:rsid w:val="00224F41"/>
    <w:rsid w:val="00225378"/>
    <w:rsid w:val="00225766"/>
    <w:rsid w:val="0022665F"/>
    <w:rsid w:val="0023021E"/>
    <w:rsid w:val="0023082B"/>
    <w:rsid w:val="00230E57"/>
    <w:rsid w:val="002316C8"/>
    <w:rsid w:val="00232AD6"/>
    <w:rsid w:val="00233657"/>
    <w:rsid w:val="0023368E"/>
    <w:rsid w:val="00235D9D"/>
    <w:rsid w:val="00236CA4"/>
    <w:rsid w:val="00240344"/>
    <w:rsid w:val="00240A95"/>
    <w:rsid w:val="002432D6"/>
    <w:rsid w:val="00245DCF"/>
    <w:rsid w:val="00247B1D"/>
    <w:rsid w:val="0025091C"/>
    <w:rsid w:val="002509D5"/>
    <w:rsid w:val="002523D8"/>
    <w:rsid w:val="00253C5A"/>
    <w:rsid w:val="002570CC"/>
    <w:rsid w:val="002576F1"/>
    <w:rsid w:val="0026053A"/>
    <w:rsid w:val="00260EC2"/>
    <w:rsid w:val="002616DC"/>
    <w:rsid w:val="00263142"/>
    <w:rsid w:val="00263342"/>
    <w:rsid w:val="00263FAC"/>
    <w:rsid w:val="00266A08"/>
    <w:rsid w:val="00267A4D"/>
    <w:rsid w:val="0027017D"/>
    <w:rsid w:val="0027028F"/>
    <w:rsid w:val="00271A5D"/>
    <w:rsid w:val="002763F7"/>
    <w:rsid w:val="002769FF"/>
    <w:rsid w:val="0028208F"/>
    <w:rsid w:val="002859D0"/>
    <w:rsid w:val="00285D53"/>
    <w:rsid w:val="0028676E"/>
    <w:rsid w:val="00287264"/>
    <w:rsid w:val="002928F0"/>
    <w:rsid w:val="00293F79"/>
    <w:rsid w:val="00295C67"/>
    <w:rsid w:val="002967CA"/>
    <w:rsid w:val="002A0310"/>
    <w:rsid w:val="002A0A9E"/>
    <w:rsid w:val="002A14C2"/>
    <w:rsid w:val="002A2F50"/>
    <w:rsid w:val="002A3A17"/>
    <w:rsid w:val="002A44AF"/>
    <w:rsid w:val="002A5B5D"/>
    <w:rsid w:val="002A5EF1"/>
    <w:rsid w:val="002B099E"/>
    <w:rsid w:val="002B2CAD"/>
    <w:rsid w:val="002B3565"/>
    <w:rsid w:val="002B5C08"/>
    <w:rsid w:val="002B696A"/>
    <w:rsid w:val="002B6BEF"/>
    <w:rsid w:val="002C31DA"/>
    <w:rsid w:val="002C4162"/>
    <w:rsid w:val="002C4A9D"/>
    <w:rsid w:val="002C6C00"/>
    <w:rsid w:val="002C7BB1"/>
    <w:rsid w:val="002D11FA"/>
    <w:rsid w:val="002D196B"/>
    <w:rsid w:val="002D228A"/>
    <w:rsid w:val="002D3095"/>
    <w:rsid w:val="002D3A58"/>
    <w:rsid w:val="002D6F2B"/>
    <w:rsid w:val="002E057A"/>
    <w:rsid w:val="002E09CE"/>
    <w:rsid w:val="002E2ED7"/>
    <w:rsid w:val="002E406E"/>
    <w:rsid w:val="002E42F5"/>
    <w:rsid w:val="002E4CA6"/>
    <w:rsid w:val="002E55AA"/>
    <w:rsid w:val="002E6937"/>
    <w:rsid w:val="002E7958"/>
    <w:rsid w:val="002F0ABE"/>
    <w:rsid w:val="002F0D49"/>
    <w:rsid w:val="002F2154"/>
    <w:rsid w:val="002F4137"/>
    <w:rsid w:val="002F4C90"/>
    <w:rsid w:val="002F513C"/>
    <w:rsid w:val="002F63F8"/>
    <w:rsid w:val="002F69F7"/>
    <w:rsid w:val="002F6C0A"/>
    <w:rsid w:val="002F77A4"/>
    <w:rsid w:val="00301A6D"/>
    <w:rsid w:val="00303120"/>
    <w:rsid w:val="00303F72"/>
    <w:rsid w:val="003043A0"/>
    <w:rsid w:val="00305214"/>
    <w:rsid w:val="003067C7"/>
    <w:rsid w:val="00307903"/>
    <w:rsid w:val="00310C2A"/>
    <w:rsid w:val="00312991"/>
    <w:rsid w:val="00312F8B"/>
    <w:rsid w:val="00313518"/>
    <w:rsid w:val="00316009"/>
    <w:rsid w:val="00316D09"/>
    <w:rsid w:val="00321E10"/>
    <w:rsid w:val="00322192"/>
    <w:rsid w:val="003229F2"/>
    <w:rsid w:val="003231D7"/>
    <w:rsid w:val="00325746"/>
    <w:rsid w:val="0032659F"/>
    <w:rsid w:val="00326BFE"/>
    <w:rsid w:val="00327102"/>
    <w:rsid w:val="003271CC"/>
    <w:rsid w:val="0032745F"/>
    <w:rsid w:val="003274B8"/>
    <w:rsid w:val="003316AD"/>
    <w:rsid w:val="00331978"/>
    <w:rsid w:val="003319B3"/>
    <w:rsid w:val="00331EDC"/>
    <w:rsid w:val="00332E44"/>
    <w:rsid w:val="0033794F"/>
    <w:rsid w:val="00337BCF"/>
    <w:rsid w:val="00340AE4"/>
    <w:rsid w:val="00341A9B"/>
    <w:rsid w:val="00343014"/>
    <w:rsid w:val="0034407F"/>
    <w:rsid w:val="00344405"/>
    <w:rsid w:val="00344D9C"/>
    <w:rsid w:val="00344F6D"/>
    <w:rsid w:val="00345707"/>
    <w:rsid w:val="00346F90"/>
    <w:rsid w:val="00347ADB"/>
    <w:rsid w:val="00347E58"/>
    <w:rsid w:val="0035004C"/>
    <w:rsid w:val="0035024A"/>
    <w:rsid w:val="00350EB8"/>
    <w:rsid w:val="00351572"/>
    <w:rsid w:val="00352CF0"/>
    <w:rsid w:val="00352D78"/>
    <w:rsid w:val="00354814"/>
    <w:rsid w:val="00354A57"/>
    <w:rsid w:val="00354A84"/>
    <w:rsid w:val="003552F0"/>
    <w:rsid w:val="00355C20"/>
    <w:rsid w:val="00356495"/>
    <w:rsid w:val="0035676A"/>
    <w:rsid w:val="003608CA"/>
    <w:rsid w:val="00360AAA"/>
    <w:rsid w:val="0036185E"/>
    <w:rsid w:val="00361B83"/>
    <w:rsid w:val="00363243"/>
    <w:rsid w:val="00363FEE"/>
    <w:rsid w:val="00364DBA"/>
    <w:rsid w:val="003705E1"/>
    <w:rsid w:val="00370703"/>
    <w:rsid w:val="00370BF6"/>
    <w:rsid w:val="00372813"/>
    <w:rsid w:val="00373A4B"/>
    <w:rsid w:val="0037524B"/>
    <w:rsid w:val="0037568E"/>
    <w:rsid w:val="003762E7"/>
    <w:rsid w:val="00376E31"/>
    <w:rsid w:val="003777BD"/>
    <w:rsid w:val="00380139"/>
    <w:rsid w:val="00382A6E"/>
    <w:rsid w:val="00382F02"/>
    <w:rsid w:val="00384370"/>
    <w:rsid w:val="003860C0"/>
    <w:rsid w:val="00387EF4"/>
    <w:rsid w:val="0039038A"/>
    <w:rsid w:val="003908FE"/>
    <w:rsid w:val="00390C77"/>
    <w:rsid w:val="00391CDF"/>
    <w:rsid w:val="00392C73"/>
    <w:rsid w:val="00392D7D"/>
    <w:rsid w:val="00392DC8"/>
    <w:rsid w:val="0039350E"/>
    <w:rsid w:val="003943AC"/>
    <w:rsid w:val="00395061"/>
    <w:rsid w:val="00395CCC"/>
    <w:rsid w:val="003A04BD"/>
    <w:rsid w:val="003A1178"/>
    <w:rsid w:val="003A1248"/>
    <w:rsid w:val="003A1730"/>
    <w:rsid w:val="003A2C9D"/>
    <w:rsid w:val="003A3A89"/>
    <w:rsid w:val="003A5154"/>
    <w:rsid w:val="003A5390"/>
    <w:rsid w:val="003A5E07"/>
    <w:rsid w:val="003A645A"/>
    <w:rsid w:val="003A71CF"/>
    <w:rsid w:val="003B2E81"/>
    <w:rsid w:val="003B3AFA"/>
    <w:rsid w:val="003B4181"/>
    <w:rsid w:val="003B5FA3"/>
    <w:rsid w:val="003C0A3A"/>
    <w:rsid w:val="003C0A6B"/>
    <w:rsid w:val="003C1116"/>
    <w:rsid w:val="003C1938"/>
    <w:rsid w:val="003C2179"/>
    <w:rsid w:val="003C4772"/>
    <w:rsid w:val="003C662D"/>
    <w:rsid w:val="003C7F12"/>
    <w:rsid w:val="003D0C0C"/>
    <w:rsid w:val="003D0C3E"/>
    <w:rsid w:val="003D1CF5"/>
    <w:rsid w:val="003D1FE0"/>
    <w:rsid w:val="003D280F"/>
    <w:rsid w:val="003D3F35"/>
    <w:rsid w:val="003D420E"/>
    <w:rsid w:val="003D4C38"/>
    <w:rsid w:val="003D514F"/>
    <w:rsid w:val="003D5355"/>
    <w:rsid w:val="003D5600"/>
    <w:rsid w:val="003D7239"/>
    <w:rsid w:val="003D74D7"/>
    <w:rsid w:val="003E0254"/>
    <w:rsid w:val="003E073A"/>
    <w:rsid w:val="003E0FBB"/>
    <w:rsid w:val="003E127A"/>
    <w:rsid w:val="003E1516"/>
    <w:rsid w:val="003E53A2"/>
    <w:rsid w:val="003E57C3"/>
    <w:rsid w:val="003E641F"/>
    <w:rsid w:val="003E6C3D"/>
    <w:rsid w:val="003E7039"/>
    <w:rsid w:val="003E70CF"/>
    <w:rsid w:val="003E7576"/>
    <w:rsid w:val="003E7EF4"/>
    <w:rsid w:val="003F033D"/>
    <w:rsid w:val="003F0464"/>
    <w:rsid w:val="003F09E1"/>
    <w:rsid w:val="003F0E25"/>
    <w:rsid w:val="003F3A6B"/>
    <w:rsid w:val="003F420A"/>
    <w:rsid w:val="003F5ACF"/>
    <w:rsid w:val="003F5D80"/>
    <w:rsid w:val="003F6555"/>
    <w:rsid w:val="003F65AF"/>
    <w:rsid w:val="003F692E"/>
    <w:rsid w:val="003F6942"/>
    <w:rsid w:val="003F77FD"/>
    <w:rsid w:val="004010E0"/>
    <w:rsid w:val="00402446"/>
    <w:rsid w:val="004032ED"/>
    <w:rsid w:val="004040EF"/>
    <w:rsid w:val="004047BB"/>
    <w:rsid w:val="004048F6"/>
    <w:rsid w:val="00404D7E"/>
    <w:rsid w:val="00404E0B"/>
    <w:rsid w:val="0040527F"/>
    <w:rsid w:val="00405298"/>
    <w:rsid w:val="00405585"/>
    <w:rsid w:val="004061E8"/>
    <w:rsid w:val="00406A19"/>
    <w:rsid w:val="00406C94"/>
    <w:rsid w:val="00406DBD"/>
    <w:rsid w:val="004074B7"/>
    <w:rsid w:val="0041098A"/>
    <w:rsid w:val="004114EB"/>
    <w:rsid w:val="004154B8"/>
    <w:rsid w:val="00415604"/>
    <w:rsid w:val="004172FD"/>
    <w:rsid w:val="004175F7"/>
    <w:rsid w:val="0042044A"/>
    <w:rsid w:val="004214EA"/>
    <w:rsid w:val="00421537"/>
    <w:rsid w:val="00423828"/>
    <w:rsid w:val="0042476F"/>
    <w:rsid w:val="00424B72"/>
    <w:rsid w:val="00424C01"/>
    <w:rsid w:val="00425312"/>
    <w:rsid w:val="00425B04"/>
    <w:rsid w:val="004267B5"/>
    <w:rsid w:val="004271F6"/>
    <w:rsid w:val="004308AD"/>
    <w:rsid w:val="0043245B"/>
    <w:rsid w:val="004325AF"/>
    <w:rsid w:val="00432E93"/>
    <w:rsid w:val="00434237"/>
    <w:rsid w:val="0043595E"/>
    <w:rsid w:val="00435C61"/>
    <w:rsid w:val="00435DE8"/>
    <w:rsid w:val="004363E7"/>
    <w:rsid w:val="0043752E"/>
    <w:rsid w:val="00440228"/>
    <w:rsid w:val="00440533"/>
    <w:rsid w:val="00441B34"/>
    <w:rsid w:val="004424EA"/>
    <w:rsid w:val="004429F5"/>
    <w:rsid w:val="00442FAC"/>
    <w:rsid w:val="004438C4"/>
    <w:rsid w:val="00443E40"/>
    <w:rsid w:val="00444037"/>
    <w:rsid w:val="00445217"/>
    <w:rsid w:val="0044690F"/>
    <w:rsid w:val="00446DC7"/>
    <w:rsid w:val="00447375"/>
    <w:rsid w:val="00451AC7"/>
    <w:rsid w:val="00452505"/>
    <w:rsid w:val="00453414"/>
    <w:rsid w:val="0045361E"/>
    <w:rsid w:val="004541A1"/>
    <w:rsid w:val="0045498B"/>
    <w:rsid w:val="00456BBA"/>
    <w:rsid w:val="00457955"/>
    <w:rsid w:val="00457C7F"/>
    <w:rsid w:val="00460DA4"/>
    <w:rsid w:val="0046176A"/>
    <w:rsid w:val="004630CD"/>
    <w:rsid w:val="0046468F"/>
    <w:rsid w:val="00465AD7"/>
    <w:rsid w:val="004666CA"/>
    <w:rsid w:val="00467C64"/>
    <w:rsid w:val="0047018C"/>
    <w:rsid w:val="004708E1"/>
    <w:rsid w:val="0047258E"/>
    <w:rsid w:val="00474C4B"/>
    <w:rsid w:val="00474D8D"/>
    <w:rsid w:val="004811E6"/>
    <w:rsid w:val="00481B0A"/>
    <w:rsid w:val="004825BE"/>
    <w:rsid w:val="00483930"/>
    <w:rsid w:val="00483E0A"/>
    <w:rsid w:val="004852A5"/>
    <w:rsid w:val="004857C2"/>
    <w:rsid w:val="00487AE2"/>
    <w:rsid w:val="00490B14"/>
    <w:rsid w:val="00490E90"/>
    <w:rsid w:val="004922C0"/>
    <w:rsid w:val="0049241B"/>
    <w:rsid w:val="00493365"/>
    <w:rsid w:val="004939EA"/>
    <w:rsid w:val="004941A8"/>
    <w:rsid w:val="004948B7"/>
    <w:rsid w:val="00496331"/>
    <w:rsid w:val="00497461"/>
    <w:rsid w:val="00497EBD"/>
    <w:rsid w:val="004A079D"/>
    <w:rsid w:val="004A0C0B"/>
    <w:rsid w:val="004A2335"/>
    <w:rsid w:val="004A2CF6"/>
    <w:rsid w:val="004A3FC3"/>
    <w:rsid w:val="004A4935"/>
    <w:rsid w:val="004A5D37"/>
    <w:rsid w:val="004B274E"/>
    <w:rsid w:val="004B3F8B"/>
    <w:rsid w:val="004B495B"/>
    <w:rsid w:val="004B4B9A"/>
    <w:rsid w:val="004B512D"/>
    <w:rsid w:val="004B5320"/>
    <w:rsid w:val="004B59F6"/>
    <w:rsid w:val="004B6574"/>
    <w:rsid w:val="004B69B5"/>
    <w:rsid w:val="004B7377"/>
    <w:rsid w:val="004C106E"/>
    <w:rsid w:val="004C1F52"/>
    <w:rsid w:val="004C33EB"/>
    <w:rsid w:val="004C3A6A"/>
    <w:rsid w:val="004C417B"/>
    <w:rsid w:val="004C54CD"/>
    <w:rsid w:val="004C5F7A"/>
    <w:rsid w:val="004C683C"/>
    <w:rsid w:val="004C69C2"/>
    <w:rsid w:val="004D056F"/>
    <w:rsid w:val="004D0EE6"/>
    <w:rsid w:val="004D1837"/>
    <w:rsid w:val="004D1868"/>
    <w:rsid w:val="004D1A8A"/>
    <w:rsid w:val="004D4324"/>
    <w:rsid w:val="004D64F1"/>
    <w:rsid w:val="004D6C34"/>
    <w:rsid w:val="004D6F88"/>
    <w:rsid w:val="004D7CAA"/>
    <w:rsid w:val="004E09DB"/>
    <w:rsid w:val="004E16EA"/>
    <w:rsid w:val="004E1942"/>
    <w:rsid w:val="004E1A97"/>
    <w:rsid w:val="004E23C4"/>
    <w:rsid w:val="004E2584"/>
    <w:rsid w:val="004E26AE"/>
    <w:rsid w:val="004E3593"/>
    <w:rsid w:val="004E45C5"/>
    <w:rsid w:val="004E4CC2"/>
    <w:rsid w:val="004E71FD"/>
    <w:rsid w:val="004E7627"/>
    <w:rsid w:val="004E7E47"/>
    <w:rsid w:val="004F34FE"/>
    <w:rsid w:val="004F4974"/>
    <w:rsid w:val="004F4EC2"/>
    <w:rsid w:val="004F6914"/>
    <w:rsid w:val="004F6CBD"/>
    <w:rsid w:val="005000FF"/>
    <w:rsid w:val="0050039B"/>
    <w:rsid w:val="00503507"/>
    <w:rsid w:val="0050384A"/>
    <w:rsid w:val="00506375"/>
    <w:rsid w:val="00513B60"/>
    <w:rsid w:val="005142D0"/>
    <w:rsid w:val="00514FB9"/>
    <w:rsid w:val="005159B5"/>
    <w:rsid w:val="00515BC7"/>
    <w:rsid w:val="00515F26"/>
    <w:rsid w:val="0051754B"/>
    <w:rsid w:val="00520856"/>
    <w:rsid w:val="0052119C"/>
    <w:rsid w:val="00522EE1"/>
    <w:rsid w:val="00525202"/>
    <w:rsid w:val="005271E5"/>
    <w:rsid w:val="00527422"/>
    <w:rsid w:val="005307B0"/>
    <w:rsid w:val="00533697"/>
    <w:rsid w:val="00533C68"/>
    <w:rsid w:val="00536042"/>
    <w:rsid w:val="00536A93"/>
    <w:rsid w:val="00542896"/>
    <w:rsid w:val="00542C8E"/>
    <w:rsid w:val="0054454E"/>
    <w:rsid w:val="005456A6"/>
    <w:rsid w:val="005508B9"/>
    <w:rsid w:val="00553138"/>
    <w:rsid w:val="00553B53"/>
    <w:rsid w:val="00554A74"/>
    <w:rsid w:val="0055592D"/>
    <w:rsid w:val="0055748A"/>
    <w:rsid w:val="00557795"/>
    <w:rsid w:val="0055780D"/>
    <w:rsid w:val="00557DFC"/>
    <w:rsid w:val="00560808"/>
    <w:rsid w:val="0056122E"/>
    <w:rsid w:val="005616D6"/>
    <w:rsid w:val="00562AFF"/>
    <w:rsid w:val="005637F0"/>
    <w:rsid w:val="00564145"/>
    <w:rsid w:val="00564B4E"/>
    <w:rsid w:val="0056528E"/>
    <w:rsid w:val="00565D57"/>
    <w:rsid w:val="00567BB7"/>
    <w:rsid w:val="005707BB"/>
    <w:rsid w:val="00571568"/>
    <w:rsid w:val="00574499"/>
    <w:rsid w:val="0057517E"/>
    <w:rsid w:val="005755A5"/>
    <w:rsid w:val="00576379"/>
    <w:rsid w:val="00576914"/>
    <w:rsid w:val="00576E04"/>
    <w:rsid w:val="005829BA"/>
    <w:rsid w:val="00582DA4"/>
    <w:rsid w:val="00583238"/>
    <w:rsid w:val="005837E3"/>
    <w:rsid w:val="00585C82"/>
    <w:rsid w:val="00585D0F"/>
    <w:rsid w:val="00585D34"/>
    <w:rsid w:val="00587089"/>
    <w:rsid w:val="00591F19"/>
    <w:rsid w:val="005926E6"/>
    <w:rsid w:val="00592A16"/>
    <w:rsid w:val="00593A29"/>
    <w:rsid w:val="00593B98"/>
    <w:rsid w:val="005958EE"/>
    <w:rsid w:val="005A034B"/>
    <w:rsid w:val="005A03D4"/>
    <w:rsid w:val="005A1393"/>
    <w:rsid w:val="005A178C"/>
    <w:rsid w:val="005A21E4"/>
    <w:rsid w:val="005A2D9C"/>
    <w:rsid w:val="005A402D"/>
    <w:rsid w:val="005A595F"/>
    <w:rsid w:val="005A657B"/>
    <w:rsid w:val="005A7449"/>
    <w:rsid w:val="005A7ADE"/>
    <w:rsid w:val="005B13A5"/>
    <w:rsid w:val="005B150C"/>
    <w:rsid w:val="005B2656"/>
    <w:rsid w:val="005B5A11"/>
    <w:rsid w:val="005B7D9A"/>
    <w:rsid w:val="005C0A1E"/>
    <w:rsid w:val="005C10BC"/>
    <w:rsid w:val="005C1605"/>
    <w:rsid w:val="005C379E"/>
    <w:rsid w:val="005C3D20"/>
    <w:rsid w:val="005C3E7B"/>
    <w:rsid w:val="005C433E"/>
    <w:rsid w:val="005C45B4"/>
    <w:rsid w:val="005C5533"/>
    <w:rsid w:val="005C5678"/>
    <w:rsid w:val="005C61F4"/>
    <w:rsid w:val="005C6A27"/>
    <w:rsid w:val="005C6E47"/>
    <w:rsid w:val="005C70EE"/>
    <w:rsid w:val="005C775F"/>
    <w:rsid w:val="005D083E"/>
    <w:rsid w:val="005D0D05"/>
    <w:rsid w:val="005D0F1A"/>
    <w:rsid w:val="005D15D4"/>
    <w:rsid w:val="005D1F9E"/>
    <w:rsid w:val="005D2199"/>
    <w:rsid w:val="005D24C0"/>
    <w:rsid w:val="005D27E2"/>
    <w:rsid w:val="005D45DF"/>
    <w:rsid w:val="005D5960"/>
    <w:rsid w:val="005D71FD"/>
    <w:rsid w:val="005D7E5B"/>
    <w:rsid w:val="005E00E3"/>
    <w:rsid w:val="005E0FC9"/>
    <w:rsid w:val="005E110B"/>
    <w:rsid w:val="005E12D6"/>
    <w:rsid w:val="005E22EC"/>
    <w:rsid w:val="005E2823"/>
    <w:rsid w:val="005E3ED3"/>
    <w:rsid w:val="005E3F22"/>
    <w:rsid w:val="005E42E3"/>
    <w:rsid w:val="005E5574"/>
    <w:rsid w:val="005E61AE"/>
    <w:rsid w:val="005E6AD6"/>
    <w:rsid w:val="005E6E91"/>
    <w:rsid w:val="005F02B0"/>
    <w:rsid w:val="005F2AD5"/>
    <w:rsid w:val="005F457E"/>
    <w:rsid w:val="005F474F"/>
    <w:rsid w:val="005F53B5"/>
    <w:rsid w:val="005F588F"/>
    <w:rsid w:val="005F7BBE"/>
    <w:rsid w:val="005F7D00"/>
    <w:rsid w:val="005F7FCC"/>
    <w:rsid w:val="006004F0"/>
    <w:rsid w:val="00601167"/>
    <w:rsid w:val="00601D71"/>
    <w:rsid w:val="00601E39"/>
    <w:rsid w:val="00602529"/>
    <w:rsid w:val="00604AA1"/>
    <w:rsid w:val="006076F2"/>
    <w:rsid w:val="006110A7"/>
    <w:rsid w:val="006112B8"/>
    <w:rsid w:val="006129F8"/>
    <w:rsid w:val="00613CD3"/>
    <w:rsid w:val="0061429B"/>
    <w:rsid w:val="006142B6"/>
    <w:rsid w:val="0061486E"/>
    <w:rsid w:val="006166BE"/>
    <w:rsid w:val="0062173D"/>
    <w:rsid w:val="006219D5"/>
    <w:rsid w:val="00622742"/>
    <w:rsid w:val="0062441B"/>
    <w:rsid w:val="00625A06"/>
    <w:rsid w:val="00627490"/>
    <w:rsid w:val="0062756B"/>
    <w:rsid w:val="0062789B"/>
    <w:rsid w:val="0063005B"/>
    <w:rsid w:val="00630B33"/>
    <w:rsid w:val="00630EE4"/>
    <w:rsid w:val="00631BEA"/>
    <w:rsid w:val="00632C35"/>
    <w:rsid w:val="006330A8"/>
    <w:rsid w:val="00636413"/>
    <w:rsid w:val="00636CC8"/>
    <w:rsid w:val="00640FB7"/>
    <w:rsid w:val="00641286"/>
    <w:rsid w:val="00642B82"/>
    <w:rsid w:val="006431B2"/>
    <w:rsid w:val="0064330B"/>
    <w:rsid w:val="00644B96"/>
    <w:rsid w:val="0064539A"/>
    <w:rsid w:val="0064701C"/>
    <w:rsid w:val="006471A1"/>
    <w:rsid w:val="00647A9D"/>
    <w:rsid w:val="00651533"/>
    <w:rsid w:val="00651B83"/>
    <w:rsid w:val="006526E8"/>
    <w:rsid w:val="00653B76"/>
    <w:rsid w:val="0065463E"/>
    <w:rsid w:val="006568C4"/>
    <w:rsid w:val="00656F99"/>
    <w:rsid w:val="006573D6"/>
    <w:rsid w:val="006602B0"/>
    <w:rsid w:val="00662428"/>
    <w:rsid w:val="00662452"/>
    <w:rsid w:val="00663166"/>
    <w:rsid w:val="00664748"/>
    <w:rsid w:val="00664DD4"/>
    <w:rsid w:val="0066654F"/>
    <w:rsid w:val="00670E58"/>
    <w:rsid w:val="00673218"/>
    <w:rsid w:val="006742CD"/>
    <w:rsid w:val="00675B09"/>
    <w:rsid w:val="00675EC1"/>
    <w:rsid w:val="006776CB"/>
    <w:rsid w:val="0068061B"/>
    <w:rsid w:val="00681526"/>
    <w:rsid w:val="00681527"/>
    <w:rsid w:val="006819F9"/>
    <w:rsid w:val="00681D3E"/>
    <w:rsid w:val="0068310A"/>
    <w:rsid w:val="00685942"/>
    <w:rsid w:val="00685F0A"/>
    <w:rsid w:val="006867B5"/>
    <w:rsid w:val="00686E4B"/>
    <w:rsid w:val="00687460"/>
    <w:rsid w:val="00687B3F"/>
    <w:rsid w:val="00691A27"/>
    <w:rsid w:val="0069370B"/>
    <w:rsid w:val="00693802"/>
    <w:rsid w:val="00693DB9"/>
    <w:rsid w:val="00694E58"/>
    <w:rsid w:val="006958A5"/>
    <w:rsid w:val="00697882"/>
    <w:rsid w:val="006A15E3"/>
    <w:rsid w:val="006A2B3B"/>
    <w:rsid w:val="006A3760"/>
    <w:rsid w:val="006A4D4D"/>
    <w:rsid w:val="006A5A3F"/>
    <w:rsid w:val="006A60D4"/>
    <w:rsid w:val="006A6C3C"/>
    <w:rsid w:val="006A6D18"/>
    <w:rsid w:val="006B031E"/>
    <w:rsid w:val="006B13CA"/>
    <w:rsid w:val="006B2664"/>
    <w:rsid w:val="006B45DE"/>
    <w:rsid w:val="006B6296"/>
    <w:rsid w:val="006B68BA"/>
    <w:rsid w:val="006C4096"/>
    <w:rsid w:val="006C6CAE"/>
    <w:rsid w:val="006D0085"/>
    <w:rsid w:val="006D0CBE"/>
    <w:rsid w:val="006D466C"/>
    <w:rsid w:val="006D4B14"/>
    <w:rsid w:val="006D4B8C"/>
    <w:rsid w:val="006D4DB5"/>
    <w:rsid w:val="006D54D7"/>
    <w:rsid w:val="006D551F"/>
    <w:rsid w:val="006D739F"/>
    <w:rsid w:val="006D7EC3"/>
    <w:rsid w:val="006E002D"/>
    <w:rsid w:val="006E0763"/>
    <w:rsid w:val="006E163C"/>
    <w:rsid w:val="006E26C1"/>
    <w:rsid w:val="006E2EA2"/>
    <w:rsid w:val="006E48E2"/>
    <w:rsid w:val="006E498D"/>
    <w:rsid w:val="006E55E6"/>
    <w:rsid w:val="006F04FF"/>
    <w:rsid w:val="006F0517"/>
    <w:rsid w:val="006F1433"/>
    <w:rsid w:val="006F17CB"/>
    <w:rsid w:val="006F237C"/>
    <w:rsid w:val="006F241A"/>
    <w:rsid w:val="006F2768"/>
    <w:rsid w:val="006F28BA"/>
    <w:rsid w:val="006F3A32"/>
    <w:rsid w:val="006F3D92"/>
    <w:rsid w:val="006F45A7"/>
    <w:rsid w:val="006F49EF"/>
    <w:rsid w:val="006F72CB"/>
    <w:rsid w:val="006F793F"/>
    <w:rsid w:val="00702640"/>
    <w:rsid w:val="00704513"/>
    <w:rsid w:val="0070542E"/>
    <w:rsid w:val="00710638"/>
    <w:rsid w:val="007123BC"/>
    <w:rsid w:val="007123C5"/>
    <w:rsid w:val="00712A5E"/>
    <w:rsid w:val="00713067"/>
    <w:rsid w:val="007162E5"/>
    <w:rsid w:val="0071787B"/>
    <w:rsid w:val="00721878"/>
    <w:rsid w:val="0072248D"/>
    <w:rsid w:val="007224A9"/>
    <w:rsid w:val="00722FDC"/>
    <w:rsid w:val="00723380"/>
    <w:rsid w:val="007249FD"/>
    <w:rsid w:val="007253C0"/>
    <w:rsid w:val="00726CE4"/>
    <w:rsid w:val="007303C5"/>
    <w:rsid w:val="00730D52"/>
    <w:rsid w:val="007311B6"/>
    <w:rsid w:val="00731280"/>
    <w:rsid w:val="007313FB"/>
    <w:rsid w:val="00731A25"/>
    <w:rsid w:val="00731DB6"/>
    <w:rsid w:val="00732C36"/>
    <w:rsid w:val="00734360"/>
    <w:rsid w:val="0073494B"/>
    <w:rsid w:val="00741763"/>
    <w:rsid w:val="007424CE"/>
    <w:rsid w:val="00742502"/>
    <w:rsid w:val="0074274D"/>
    <w:rsid w:val="00743C0F"/>
    <w:rsid w:val="00743E36"/>
    <w:rsid w:val="00744320"/>
    <w:rsid w:val="007448E5"/>
    <w:rsid w:val="00745289"/>
    <w:rsid w:val="0074553A"/>
    <w:rsid w:val="007469BF"/>
    <w:rsid w:val="007472BE"/>
    <w:rsid w:val="00747FD0"/>
    <w:rsid w:val="00751433"/>
    <w:rsid w:val="00751AB6"/>
    <w:rsid w:val="00754ACE"/>
    <w:rsid w:val="00754B13"/>
    <w:rsid w:val="00754D00"/>
    <w:rsid w:val="00755695"/>
    <w:rsid w:val="007609F7"/>
    <w:rsid w:val="0076339A"/>
    <w:rsid w:val="0076381C"/>
    <w:rsid w:val="00763858"/>
    <w:rsid w:val="0076479B"/>
    <w:rsid w:val="007651D6"/>
    <w:rsid w:val="00766245"/>
    <w:rsid w:val="007664A4"/>
    <w:rsid w:val="00767BC4"/>
    <w:rsid w:val="007704CC"/>
    <w:rsid w:val="00770B07"/>
    <w:rsid w:val="007728A4"/>
    <w:rsid w:val="007735B0"/>
    <w:rsid w:val="00773B22"/>
    <w:rsid w:val="007742BC"/>
    <w:rsid w:val="0077570F"/>
    <w:rsid w:val="00775739"/>
    <w:rsid w:val="00775FC5"/>
    <w:rsid w:val="00776F5F"/>
    <w:rsid w:val="0077757C"/>
    <w:rsid w:val="00780169"/>
    <w:rsid w:val="0078193F"/>
    <w:rsid w:val="00781A90"/>
    <w:rsid w:val="00781AAF"/>
    <w:rsid w:val="007824B8"/>
    <w:rsid w:val="00783F81"/>
    <w:rsid w:val="0078556E"/>
    <w:rsid w:val="007872F7"/>
    <w:rsid w:val="00787571"/>
    <w:rsid w:val="0078766B"/>
    <w:rsid w:val="007900A7"/>
    <w:rsid w:val="007916C8"/>
    <w:rsid w:val="00792DEA"/>
    <w:rsid w:val="00794906"/>
    <w:rsid w:val="00794F4D"/>
    <w:rsid w:val="00795327"/>
    <w:rsid w:val="007963A6"/>
    <w:rsid w:val="007964C3"/>
    <w:rsid w:val="00797BBB"/>
    <w:rsid w:val="007A0364"/>
    <w:rsid w:val="007A0C44"/>
    <w:rsid w:val="007A2388"/>
    <w:rsid w:val="007A408F"/>
    <w:rsid w:val="007A4926"/>
    <w:rsid w:val="007A4B70"/>
    <w:rsid w:val="007A50F4"/>
    <w:rsid w:val="007A62BF"/>
    <w:rsid w:val="007A6412"/>
    <w:rsid w:val="007A6BB2"/>
    <w:rsid w:val="007A6F6E"/>
    <w:rsid w:val="007A6FF9"/>
    <w:rsid w:val="007A72BE"/>
    <w:rsid w:val="007B3366"/>
    <w:rsid w:val="007B4609"/>
    <w:rsid w:val="007B50D1"/>
    <w:rsid w:val="007B54C1"/>
    <w:rsid w:val="007B5B9E"/>
    <w:rsid w:val="007B5BC9"/>
    <w:rsid w:val="007B5DF0"/>
    <w:rsid w:val="007B5E54"/>
    <w:rsid w:val="007B633E"/>
    <w:rsid w:val="007B64FA"/>
    <w:rsid w:val="007B711F"/>
    <w:rsid w:val="007C0A25"/>
    <w:rsid w:val="007C3412"/>
    <w:rsid w:val="007C3F63"/>
    <w:rsid w:val="007C4236"/>
    <w:rsid w:val="007C6BEF"/>
    <w:rsid w:val="007C6C6F"/>
    <w:rsid w:val="007D0020"/>
    <w:rsid w:val="007D1697"/>
    <w:rsid w:val="007D1E4B"/>
    <w:rsid w:val="007D2269"/>
    <w:rsid w:val="007D2B8E"/>
    <w:rsid w:val="007D30EC"/>
    <w:rsid w:val="007D3859"/>
    <w:rsid w:val="007D4604"/>
    <w:rsid w:val="007D4946"/>
    <w:rsid w:val="007D601A"/>
    <w:rsid w:val="007D6506"/>
    <w:rsid w:val="007D6679"/>
    <w:rsid w:val="007D7D02"/>
    <w:rsid w:val="007E23E8"/>
    <w:rsid w:val="007E78C3"/>
    <w:rsid w:val="007F0A7D"/>
    <w:rsid w:val="007F0BF7"/>
    <w:rsid w:val="007F0DB4"/>
    <w:rsid w:val="007F2721"/>
    <w:rsid w:val="007F2C94"/>
    <w:rsid w:val="007F3817"/>
    <w:rsid w:val="007F407E"/>
    <w:rsid w:val="007F6199"/>
    <w:rsid w:val="007F628A"/>
    <w:rsid w:val="007F64F9"/>
    <w:rsid w:val="007F713E"/>
    <w:rsid w:val="007F78D3"/>
    <w:rsid w:val="008003F7"/>
    <w:rsid w:val="00802CB8"/>
    <w:rsid w:val="008030E8"/>
    <w:rsid w:val="0080353C"/>
    <w:rsid w:val="008043D9"/>
    <w:rsid w:val="00805135"/>
    <w:rsid w:val="00805653"/>
    <w:rsid w:val="00806637"/>
    <w:rsid w:val="00811480"/>
    <w:rsid w:val="00811ABA"/>
    <w:rsid w:val="00813B14"/>
    <w:rsid w:val="008147EC"/>
    <w:rsid w:val="00816DEF"/>
    <w:rsid w:val="008175AE"/>
    <w:rsid w:val="00817BAC"/>
    <w:rsid w:val="00820D06"/>
    <w:rsid w:val="00821D64"/>
    <w:rsid w:val="008223F1"/>
    <w:rsid w:val="00822EA3"/>
    <w:rsid w:val="00823174"/>
    <w:rsid w:val="00824841"/>
    <w:rsid w:val="00831439"/>
    <w:rsid w:val="0083146F"/>
    <w:rsid w:val="00831E73"/>
    <w:rsid w:val="0083256E"/>
    <w:rsid w:val="00832907"/>
    <w:rsid w:val="00834B74"/>
    <w:rsid w:val="0083578E"/>
    <w:rsid w:val="0083757A"/>
    <w:rsid w:val="00841B99"/>
    <w:rsid w:val="008430DA"/>
    <w:rsid w:val="00843646"/>
    <w:rsid w:val="00843C41"/>
    <w:rsid w:val="00844547"/>
    <w:rsid w:val="00844EA0"/>
    <w:rsid w:val="008452EA"/>
    <w:rsid w:val="00847C59"/>
    <w:rsid w:val="0085028B"/>
    <w:rsid w:val="00850A95"/>
    <w:rsid w:val="0085107E"/>
    <w:rsid w:val="00851C79"/>
    <w:rsid w:val="00851E25"/>
    <w:rsid w:val="00853C27"/>
    <w:rsid w:val="0085434E"/>
    <w:rsid w:val="008558AD"/>
    <w:rsid w:val="00860D8F"/>
    <w:rsid w:val="00861598"/>
    <w:rsid w:val="0086236A"/>
    <w:rsid w:val="0086312A"/>
    <w:rsid w:val="00863FBD"/>
    <w:rsid w:val="00865C54"/>
    <w:rsid w:val="008662AE"/>
    <w:rsid w:val="00866585"/>
    <w:rsid w:val="008736DC"/>
    <w:rsid w:val="00875E7F"/>
    <w:rsid w:val="00876C85"/>
    <w:rsid w:val="00877DD1"/>
    <w:rsid w:val="0088156C"/>
    <w:rsid w:val="00881DC3"/>
    <w:rsid w:val="008832BD"/>
    <w:rsid w:val="0088389E"/>
    <w:rsid w:val="00883CD4"/>
    <w:rsid w:val="0088452D"/>
    <w:rsid w:val="00884717"/>
    <w:rsid w:val="00884829"/>
    <w:rsid w:val="0088526E"/>
    <w:rsid w:val="00885285"/>
    <w:rsid w:val="00886F24"/>
    <w:rsid w:val="0088768D"/>
    <w:rsid w:val="00892F3E"/>
    <w:rsid w:val="00895A4E"/>
    <w:rsid w:val="00895C04"/>
    <w:rsid w:val="00895D27"/>
    <w:rsid w:val="0089678D"/>
    <w:rsid w:val="008A0287"/>
    <w:rsid w:val="008A0460"/>
    <w:rsid w:val="008A34EB"/>
    <w:rsid w:val="008A3A56"/>
    <w:rsid w:val="008A413C"/>
    <w:rsid w:val="008A519A"/>
    <w:rsid w:val="008A52BB"/>
    <w:rsid w:val="008A58FA"/>
    <w:rsid w:val="008A63B2"/>
    <w:rsid w:val="008A6C5E"/>
    <w:rsid w:val="008B06DF"/>
    <w:rsid w:val="008B0C90"/>
    <w:rsid w:val="008B0DF6"/>
    <w:rsid w:val="008B1295"/>
    <w:rsid w:val="008B2D47"/>
    <w:rsid w:val="008B31EC"/>
    <w:rsid w:val="008B35CF"/>
    <w:rsid w:val="008B43DB"/>
    <w:rsid w:val="008B6035"/>
    <w:rsid w:val="008B6214"/>
    <w:rsid w:val="008B6400"/>
    <w:rsid w:val="008B6486"/>
    <w:rsid w:val="008B6555"/>
    <w:rsid w:val="008B6A89"/>
    <w:rsid w:val="008B7A01"/>
    <w:rsid w:val="008C1720"/>
    <w:rsid w:val="008C2380"/>
    <w:rsid w:val="008C3410"/>
    <w:rsid w:val="008C4674"/>
    <w:rsid w:val="008C5596"/>
    <w:rsid w:val="008C5B4F"/>
    <w:rsid w:val="008C60AF"/>
    <w:rsid w:val="008C7C8E"/>
    <w:rsid w:val="008D135F"/>
    <w:rsid w:val="008D13DB"/>
    <w:rsid w:val="008D14A5"/>
    <w:rsid w:val="008D2E2E"/>
    <w:rsid w:val="008D470C"/>
    <w:rsid w:val="008D61EA"/>
    <w:rsid w:val="008E048D"/>
    <w:rsid w:val="008E1EC7"/>
    <w:rsid w:val="008E3912"/>
    <w:rsid w:val="008E4F6A"/>
    <w:rsid w:val="008E56B7"/>
    <w:rsid w:val="008E5743"/>
    <w:rsid w:val="008E5DD8"/>
    <w:rsid w:val="008E6282"/>
    <w:rsid w:val="008E7708"/>
    <w:rsid w:val="008F1695"/>
    <w:rsid w:val="008F1ADA"/>
    <w:rsid w:val="008F2BC1"/>
    <w:rsid w:val="008F2D78"/>
    <w:rsid w:val="008F3872"/>
    <w:rsid w:val="008F46AE"/>
    <w:rsid w:val="008F4C07"/>
    <w:rsid w:val="008F54D9"/>
    <w:rsid w:val="008F5843"/>
    <w:rsid w:val="008F7101"/>
    <w:rsid w:val="00901B74"/>
    <w:rsid w:val="00901C27"/>
    <w:rsid w:val="00902B09"/>
    <w:rsid w:val="009037A6"/>
    <w:rsid w:val="00903C25"/>
    <w:rsid w:val="009050EE"/>
    <w:rsid w:val="00907EBB"/>
    <w:rsid w:val="00907F2C"/>
    <w:rsid w:val="00910F41"/>
    <w:rsid w:val="0091157B"/>
    <w:rsid w:val="00913B46"/>
    <w:rsid w:val="00914BC2"/>
    <w:rsid w:val="0091669F"/>
    <w:rsid w:val="00916A3F"/>
    <w:rsid w:val="00917F62"/>
    <w:rsid w:val="00920C16"/>
    <w:rsid w:val="00920C1F"/>
    <w:rsid w:val="00922921"/>
    <w:rsid w:val="00923F25"/>
    <w:rsid w:val="009256F5"/>
    <w:rsid w:val="00925937"/>
    <w:rsid w:val="00925F31"/>
    <w:rsid w:val="00926234"/>
    <w:rsid w:val="009306C0"/>
    <w:rsid w:val="00930751"/>
    <w:rsid w:val="00931AAA"/>
    <w:rsid w:val="009340AF"/>
    <w:rsid w:val="00935013"/>
    <w:rsid w:val="0093525A"/>
    <w:rsid w:val="00936254"/>
    <w:rsid w:val="00936C8A"/>
    <w:rsid w:val="0093757F"/>
    <w:rsid w:val="00940968"/>
    <w:rsid w:val="009417C5"/>
    <w:rsid w:val="009421A4"/>
    <w:rsid w:val="00943156"/>
    <w:rsid w:val="00945441"/>
    <w:rsid w:val="009471F2"/>
    <w:rsid w:val="009476A3"/>
    <w:rsid w:val="0095009F"/>
    <w:rsid w:val="00950B8C"/>
    <w:rsid w:val="00952C11"/>
    <w:rsid w:val="009571AC"/>
    <w:rsid w:val="009575F3"/>
    <w:rsid w:val="00957848"/>
    <w:rsid w:val="00962032"/>
    <w:rsid w:val="00964EC5"/>
    <w:rsid w:val="00965330"/>
    <w:rsid w:val="009656E8"/>
    <w:rsid w:val="00966236"/>
    <w:rsid w:val="009667F9"/>
    <w:rsid w:val="009671BD"/>
    <w:rsid w:val="009676DB"/>
    <w:rsid w:val="00970C9F"/>
    <w:rsid w:val="0097120A"/>
    <w:rsid w:val="00971696"/>
    <w:rsid w:val="00971EE7"/>
    <w:rsid w:val="00972055"/>
    <w:rsid w:val="0097335D"/>
    <w:rsid w:val="009752D5"/>
    <w:rsid w:val="00976D5E"/>
    <w:rsid w:val="00977187"/>
    <w:rsid w:val="0098086F"/>
    <w:rsid w:val="00980A20"/>
    <w:rsid w:val="00980DD6"/>
    <w:rsid w:val="00982670"/>
    <w:rsid w:val="009831DD"/>
    <w:rsid w:val="009846DB"/>
    <w:rsid w:val="00987127"/>
    <w:rsid w:val="00987FEB"/>
    <w:rsid w:val="00991314"/>
    <w:rsid w:val="009914A3"/>
    <w:rsid w:val="009925AD"/>
    <w:rsid w:val="00994C2F"/>
    <w:rsid w:val="009950F1"/>
    <w:rsid w:val="009957C1"/>
    <w:rsid w:val="00995825"/>
    <w:rsid w:val="00995BB5"/>
    <w:rsid w:val="00995D87"/>
    <w:rsid w:val="00997448"/>
    <w:rsid w:val="009A0737"/>
    <w:rsid w:val="009A352D"/>
    <w:rsid w:val="009A54F7"/>
    <w:rsid w:val="009A5F5A"/>
    <w:rsid w:val="009A6F38"/>
    <w:rsid w:val="009A72F9"/>
    <w:rsid w:val="009A7871"/>
    <w:rsid w:val="009A7E75"/>
    <w:rsid w:val="009B052C"/>
    <w:rsid w:val="009B2898"/>
    <w:rsid w:val="009B2F76"/>
    <w:rsid w:val="009B38BB"/>
    <w:rsid w:val="009B411E"/>
    <w:rsid w:val="009B4639"/>
    <w:rsid w:val="009B61D6"/>
    <w:rsid w:val="009B7BAC"/>
    <w:rsid w:val="009C01B3"/>
    <w:rsid w:val="009C0EB7"/>
    <w:rsid w:val="009C2895"/>
    <w:rsid w:val="009C33D4"/>
    <w:rsid w:val="009C33F1"/>
    <w:rsid w:val="009C34EF"/>
    <w:rsid w:val="009C3B90"/>
    <w:rsid w:val="009C401A"/>
    <w:rsid w:val="009C4212"/>
    <w:rsid w:val="009C55A4"/>
    <w:rsid w:val="009C66D1"/>
    <w:rsid w:val="009D01B2"/>
    <w:rsid w:val="009D0701"/>
    <w:rsid w:val="009D0F4F"/>
    <w:rsid w:val="009D1BC6"/>
    <w:rsid w:val="009D31EF"/>
    <w:rsid w:val="009D3537"/>
    <w:rsid w:val="009D3EDE"/>
    <w:rsid w:val="009D4241"/>
    <w:rsid w:val="009D4846"/>
    <w:rsid w:val="009D4C4C"/>
    <w:rsid w:val="009D552E"/>
    <w:rsid w:val="009D5992"/>
    <w:rsid w:val="009D6751"/>
    <w:rsid w:val="009D70A5"/>
    <w:rsid w:val="009D7B62"/>
    <w:rsid w:val="009E1FC4"/>
    <w:rsid w:val="009E3E08"/>
    <w:rsid w:val="009E698E"/>
    <w:rsid w:val="009E7DD5"/>
    <w:rsid w:val="009E7E59"/>
    <w:rsid w:val="009F0A61"/>
    <w:rsid w:val="009F11DF"/>
    <w:rsid w:val="009F5537"/>
    <w:rsid w:val="009F570B"/>
    <w:rsid w:val="00A0075C"/>
    <w:rsid w:val="00A00A7E"/>
    <w:rsid w:val="00A018A7"/>
    <w:rsid w:val="00A02533"/>
    <w:rsid w:val="00A02E3B"/>
    <w:rsid w:val="00A034C1"/>
    <w:rsid w:val="00A0443E"/>
    <w:rsid w:val="00A074C8"/>
    <w:rsid w:val="00A10AAF"/>
    <w:rsid w:val="00A10C6D"/>
    <w:rsid w:val="00A11F4A"/>
    <w:rsid w:val="00A136ED"/>
    <w:rsid w:val="00A15FB9"/>
    <w:rsid w:val="00A1750D"/>
    <w:rsid w:val="00A17690"/>
    <w:rsid w:val="00A20ADB"/>
    <w:rsid w:val="00A21660"/>
    <w:rsid w:val="00A2185D"/>
    <w:rsid w:val="00A222C9"/>
    <w:rsid w:val="00A22CF7"/>
    <w:rsid w:val="00A23005"/>
    <w:rsid w:val="00A23547"/>
    <w:rsid w:val="00A241E1"/>
    <w:rsid w:val="00A2434D"/>
    <w:rsid w:val="00A244AE"/>
    <w:rsid w:val="00A272D7"/>
    <w:rsid w:val="00A30BB9"/>
    <w:rsid w:val="00A314B0"/>
    <w:rsid w:val="00A347A0"/>
    <w:rsid w:val="00A35149"/>
    <w:rsid w:val="00A353CB"/>
    <w:rsid w:val="00A35638"/>
    <w:rsid w:val="00A35C3A"/>
    <w:rsid w:val="00A36F32"/>
    <w:rsid w:val="00A3723D"/>
    <w:rsid w:val="00A40B24"/>
    <w:rsid w:val="00A42185"/>
    <w:rsid w:val="00A424ED"/>
    <w:rsid w:val="00A434CE"/>
    <w:rsid w:val="00A43CEF"/>
    <w:rsid w:val="00A4452D"/>
    <w:rsid w:val="00A468CC"/>
    <w:rsid w:val="00A47796"/>
    <w:rsid w:val="00A47890"/>
    <w:rsid w:val="00A47C6C"/>
    <w:rsid w:val="00A50000"/>
    <w:rsid w:val="00A511BF"/>
    <w:rsid w:val="00A51EC4"/>
    <w:rsid w:val="00A51F59"/>
    <w:rsid w:val="00A51FF6"/>
    <w:rsid w:val="00A5272E"/>
    <w:rsid w:val="00A53709"/>
    <w:rsid w:val="00A53EFF"/>
    <w:rsid w:val="00A55272"/>
    <w:rsid w:val="00A56A58"/>
    <w:rsid w:val="00A5779A"/>
    <w:rsid w:val="00A6052A"/>
    <w:rsid w:val="00A6295B"/>
    <w:rsid w:val="00A62D4B"/>
    <w:rsid w:val="00A62FC9"/>
    <w:rsid w:val="00A63559"/>
    <w:rsid w:val="00A64967"/>
    <w:rsid w:val="00A67194"/>
    <w:rsid w:val="00A6747E"/>
    <w:rsid w:val="00A711AA"/>
    <w:rsid w:val="00A74382"/>
    <w:rsid w:val="00A75C85"/>
    <w:rsid w:val="00A7660E"/>
    <w:rsid w:val="00A76A1D"/>
    <w:rsid w:val="00A775FA"/>
    <w:rsid w:val="00A77F01"/>
    <w:rsid w:val="00A80ABD"/>
    <w:rsid w:val="00A80F72"/>
    <w:rsid w:val="00A83C36"/>
    <w:rsid w:val="00A8449B"/>
    <w:rsid w:val="00A849B5"/>
    <w:rsid w:val="00A85508"/>
    <w:rsid w:val="00A85966"/>
    <w:rsid w:val="00A85C24"/>
    <w:rsid w:val="00A901FA"/>
    <w:rsid w:val="00A90A0A"/>
    <w:rsid w:val="00A9144F"/>
    <w:rsid w:val="00A937A4"/>
    <w:rsid w:val="00A94533"/>
    <w:rsid w:val="00A9469D"/>
    <w:rsid w:val="00A95277"/>
    <w:rsid w:val="00A95335"/>
    <w:rsid w:val="00AA063B"/>
    <w:rsid w:val="00AA0A0D"/>
    <w:rsid w:val="00AA0D21"/>
    <w:rsid w:val="00AA1D3B"/>
    <w:rsid w:val="00AA258C"/>
    <w:rsid w:val="00AA30AB"/>
    <w:rsid w:val="00AA3D74"/>
    <w:rsid w:val="00AA547C"/>
    <w:rsid w:val="00AA6E20"/>
    <w:rsid w:val="00AB282C"/>
    <w:rsid w:val="00AB66B9"/>
    <w:rsid w:val="00AC1133"/>
    <w:rsid w:val="00AC2FFD"/>
    <w:rsid w:val="00AC3612"/>
    <w:rsid w:val="00AC3ED9"/>
    <w:rsid w:val="00AC4852"/>
    <w:rsid w:val="00AC506E"/>
    <w:rsid w:val="00AC5712"/>
    <w:rsid w:val="00AC74F5"/>
    <w:rsid w:val="00AC7757"/>
    <w:rsid w:val="00AC7C35"/>
    <w:rsid w:val="00AD0DD7"/>
    <w:rsid w:val="00AD164E"/>
    <w:rsid w:val="00AD1F67"/>
    <w:rsid w:val="00AD3610"/>
    <w:rsid w:val="00AD36AD"/>
    <w:rsid w:val="00AD6E50"/>
    <w:rsid w:val="00AD7FCC"/>
    <w:rsid w:val="00AE14B3"/>
    <w:rsid w:val="00AE1D6B"/>
    <w:rsid w:val="00AE1EFA"/>
    <w:rsid w:val="00AE254A"/>
    <w:rsid w:val="00AE33A9"/>
    <w:rsid w:val="00AE3BA4"/>
    <w:rsid w:val="00AE669A"/>
    <w:rsid w:val="00AF09E4"/>
    <w:rsid w:val="00AF203D"/>
    <w:rsid w:val="00AF3EAB"/>
    <w:rsid w:val="00AF41A3"/>
    <w:rsid w:val="00AF4241"/>
    <w:rsid w:val="00AF4CEE"/>
    <w:rsid w:val="00AF5F2F"/>
    <w:rsid w:val="00B01BE1"/>
    <w:rsid w:val="00B02C97"/>
    <w:rsid w:val="00B031F9"/>
    <w:rsid w:val="00B052C7"/>
    <w:rsid w:val="00B05A04"/>
    <w:rsid w:val="00B0620B"/>
    <w:rsid w:val="00B066FB"/>
    <w:rsid w:val="00B072D6"/>
    <w:rsid w:val="00B07DAD"/>
    <w:rsid w:val="00B10D65"/>
    <w:rsid w:val="00B11C1F"/>
    <w:rsid w:val="00B14A10"/>
    <w:rsid w:val="00B14B96"/>
    <w:rsid w:val="00B1674F"/>
    <w:rsid w:val="00B16DB0"/>
    <w:rsid w:val="00B17241"/>
    <w:rsid w:val="00B172FE"/>
    <w:rsid w:val="00B20832"/>
    <w:rsid w:val="00B20D7D"/>
    <w:rsid w:val="00B211BF"/>
    <w:rsid w:val="00B22A80"/>
    <w:rsid w:val="00B235B6"/>
    <w:rsid w:val="00B250B4"/>
    <w:rsid w:val="00B2681B"/>
    <w:rsid w:val="00B26BA9"/>
    <w:rsid w:val="00B3218E"/>
    <w:rsid w:val="00B32CA3"/>
    <w:rsid w:val="00B3321E"/>
    <w:rsid w:val="00B335F9"/>
    <w:rsid w:val="00B33F95"/>
    <w:rsid w:val="00B35EAD"/>
    <w:rsid w:val="00B36D62"/>
    <w:rsid w:val="00B40121"/>
    <w:rsid w:val="00B40582"/>
    <w:rsid w:val="00B42E82"/>
    <w:rsid w:val="00B450C6"/>
    <w:rsid w:val="00B45935"/>
    <w:rsid w:val="00B45B62"/>
    <w:rsid w:val="00B46089"/>
    <w:rsid w:val="00B46356"/>
    <w:rsid w:val="00B4719C"/>
    <w:rsid w:val="00B472C2"/>
    <w:rsid w:val="00B50F9C"/>
    <w:rsid w:val="00B50FBE"/>
    <w:rsid w:val="00B51329"/>
    <w:rsid w:val="00B514E9"/>
    <w:rsid w:val="00B52BFB"/>
    <w:rsid w:val="00B532A4"/>
    <w:rsid w:val="00B541EA"/>
    <w:rsid w:val="00B54BA8"/>
    <w:rsid w:val="00B57301"/>
    <w:rsid w:val="00B5789A"/>
    <w:rsid w:val="00B63283"/>
    <w:rsid w:val="00B65114"/>
    <w:rsid w:val="00B659E4"/>
    <w:rsid w:val="00B671DD"/>
    <w:rsid w:val="00B70954"/>
    <w:rsid w:val="00B7592F"/>
    <w:rsid w:val="00B75D7A"/>
    <w:rsid w:val="00B7680D"/>
    <w:rsid w:val="00B77593"/>
    <w:rsid w:val="00B77AAF"/>
    <w:rsid w:val="00B81A81"/>
    <w:rsid w:val="00B81AEE"/>
    <w:rsid w:val="00B81B4B"/>
    <w:rsid w:val="00B84CD7"/>
    <w:rsid w:val="00B85613"/>
    <w:rsid w:val="00B85CC4"/>
    <w:rsid w:val="00B869EF"/>
    <w:rsid w:val="00B87099"/>
    <w:rsid w:val="00B871E6"/>
    <w:rsid w:val="00B87B37"/>
    <w:rsid w:val="00B90799"/>
    <w:rsid w:val="00B91E55"/>
    <w:rsid w:val="00B93820"/>
    <w:rsid w:val="00B93D74"/>
    <w:rsid w:val="00B973F7"/>
    <w:rsid w:val="00BA0267"/>
    <w:rsid w:val="00BA0D33"/>
    <w:rsid w:val="00BA1091"/>
    <w:rsid w:val="00BA2A36"/>
    <w:rsid w:val="00BA43B8"/>
    <w:rsid w:val="00BA6261"/>
    <w:rsid w:val="00BA65D8"/>
    <w:rsid w:val="00BA68F9"/>
    <w:rsid w:val="00BB0D94"/>
    <w:rsid w:val="00BB3082"/>
    <w:rsid w:val="00BB3280"/>
    <w:rsid w:val="00BB3317"/>
    <w:rsid w:val="00BB37D9"/>
    <w:rsid w:val="00BB3F12"/>
    <w:rsid w:val="00BB3F83"/>
    <w:rsid w:val="00BB4164"/>
    <w:rsid w:val="00BB5216"/>
    <w:rsid w:val="00BB553E"/>
    <w:rsid w:val="00BB5DE7"/>
    <w:rsid w:val="00BB5FFF"/>
    <w:rsid w:val="00BC0A4F"/>
    <w:rsid w:val="00BC15EE"/>
    <w:rsid w:val="00BC35BD"/>
    <w:rsid w:val="00BC3FEF"/>
    <w:rsid w:val="00BC45B5"/>
    <w:rsid w:val="00BC4EA9"/>
    <w:rsid w:val="00BC57B6"/>
    <w:rsid w:val="00BC58F0"/>
    <w:rsid w:val="00BC67B0"/>
    <w:rsid w:val="00BC6AB6"/>
    <w:rsid w:val="00BC6C93"/>
    <w:rsid w:val="00BC7FB0"/>
    <w:rsid w:val="00BD0B3E"/>
    <w:rsid w:val="00BD168C"/>
    <w:rsid w:val="00BD338C"/>
    <w:rsid w:val="00BD4686"/>
    <w:rsid w:val="00BD4E2E"/>
    <w:rsid w:val="00BD6284"/>
    <w:rsid w:val="00BD64E2"/>
    <w:rsid w:val="00BD7A04"/>
    <w:rsid w:val="00BE0F7F"/>
    <w:rsid w:val="00BE1749"/>
    <w:rsid w:val="00BE4790"/>
    <w:rsid w:val="00BE6A4E"/>
    <w:rsid w:val="00BE7696"/>
    <w:rsid w:val="00BE7744"/>
    <w:rsid w:val="00BF1A75"/>
    <w:rsid w:val="00BF1CD8"/>
    <w:rsid w:val="00BF1FA0"/>
    <w:rsid w:val="00BF200E"/>
    <w:rsid w:val="00BF21D8"/>
    <w:rsid w:val="00BF2BAA"/>
    <w:rsid w:val="00BF40EE"/>
    <w:rsid w:val="00BF47FF"/>
    <w:rsid w:val="00BF72D4"/>
    <w:rsid w:val="00BF75AC"/>
    <w:rsid w:val="00BF7F80"/>
    <w:rsid w:val="00C0051D"/>
    <w:rsid w:val="00C006CD"/>
    <w:rsid w:val="00C00897"/>
    <w:rsid w:val="00C00E5E"/>
    <w:rsid w:val="00C027AB"/>
    <w:rsid w:val="00C036F2"/>
    <w:rsid w:val="00C03AB1"/>
    <w:rsid w:val="00C04393"/>
    <w:rsid w:val="00C0482B"/>
    <w:rsid w:val="00C048FC"/>
    <w:rsid w:val="00C065A6"/>
    <w:rsid w:val="00C07F84"/>
    <w:rsid w:val="00C127B1"/>
    <w:rsid w:val="00C1302E"/>
    <w:rsid w:val="00C15BC8"/>
    <w:rsid w:val="00C16723"/>
    <w:rsid w:val="00C17025"/>
    <w:rsid w:val="00C17A88"/>
    <w:rsid w:val="00C208AA"/>
    <w:rsid w:val="00C21A22"/>
    <w:rsid w:val="00C236FC"/>
    <w:rsid w:val="00C237F0"/>
    <w:rsid w:val="00C2467A"/>
    <w:rsid w:val="00C25A12"/>
    <w:rsid w:val="00C25A76"/>
    <w:rsid w:val="00C26A4D"/>
    <w:rsid w:val="00C27E10"/>
    <w:rsid w:val="00C3116C"/>
    <w:rsid w:val="00C3217E"/>
    <w:rsid w:val="00C32B26"/>
    <w:rsid w:val="00C33630"/>
    <w:rsid w:val="00C33E93"/>
    <w:rsid w:val="00C3768C"/>
    <w:rsid w:val="00C37B88"/>
    <w:rsid w:val="00C4112F"/>
    <w:rsid w:val="00C417B0"/>
    <w:rsid w:val="00C42E4F"/>
    <w:rsid w:val="00C44ACF"/>
    <w:rsid w:val="00C44BCF"/>
    <w:rsid w:val="00C44DE2"/>
    <w:rsid w:val="00C45036"/>
    <w:rsid w:val="00C4664B"/>
    <w:rsid w:val="00C47BA5"/>
    <w:rsid w:val="00C47F86"/>
    <w:rsid w:val="00C500C0"/>
    <w:rsid w:val="00C551D2"/>
    <w:rsid w:val="00C56BE9"/>
    <w:rsid w:val="00C57E22"/>
    <w:rsid w:val="00C60172"/>
    <w:rsid w:val="00C607CD"/>
    <w:rsid w:val="00C60B7B"/>
    <w:rsid w:val="00C624F2"/>
    <w:rsid w:val="00C62A95"/>
    <w:rsid w:val="00C62C2D"/>
    <w:rsid w:val="00C62F77"/>
    <w:rsid w:val="00C65846"/>
    <w:rsid w:val="00C66A34"/>
    <w:rsid w:val="00C670B3"/>
    <w:rsid w:val="00C6730A"/>
    <w:rsid w:val="00C6778F"/>
    <w:rsid w:val="00C67D22"/>
    <w:rsid w:val="00C70B61"/>
    <w:rsid w:val="00C710FE"/>
    <w:rsid w:val="00C711EC"/>
    <w:rsid w:val="00C736F8"/>
    <w:rsid w:val="00C73E9C"/>
    <w:rsid w:val="00C76368"/>
    <w:rsid w:val="00C77C90"/>
    <w:rsid w:val="00C8027F"/>
    <w:rsid w:val="00C802E4"/>
    <w:rsid w:val="00C80D6D"/>
    <w:rsid w:val="00C847DD"/>
    <w:rsid w:val="00C85F91"/>
    <w:rsid w:val="00C868E1"/>
    <w:rsid w:val="00C91914"/>
    <w:rsid w:val="00C91D69"/>
    <w:rsid w:val="00C91E3B"/>
    <w:rsid w:val="00C93505"/>
    <w:rsid w:val="00C94874"/>
    <w:rsid w:val="00C94F9A"/>
    <w:rsid w:val="00C95E43"/>
    <w:rsid w:val="00C966B6"/>
    <w:rsid w:val="00C96B24"/>
    <w:rsid w:val="00CA0362"/>
    <w:rsid w:val="00CA09B7"/>
    <w:rsid w:val="00CA0DC3"/>
    <w:rsid w:val="00CA516E"/>
    <w:rsid w:val="00CA69C5"/>
    <w:rsid w:val="00CA787E"/>
    <w:rsid w:val="00CA7FCD"/>
    <w:rsid w:val="00CB0BB5"/>
    <w:rsid w:val="00CB0C23"/>
    <w:rsid w:val="00CB1A59"/>
    <w:rsid w:val="00CB263D"/>
    <w:rsid w:val="00CB26E5"/>
    <w:rsid w:val="00CB4104"/>
    <w:rsid w:val="00CB4AA0"/>
    <w:rsid w:val="00CB4CA0"/>
    <w:rsid w:val="00CB5809"/>
    <w:rsid w:val="00CB7806"/>
    <w:rsid w:val="00CC05A9"/>
    <w:rsid w:val="00CC11AC"/>
    <w:rsid w:val="00CC26E9"/>
    <w:rsid w:val="00CC45FC"/>
    <w:rsid w:val="00CC4DC0"/>
    <w:rsid w:val="00CC534F"/>
    <w:rsid w:val="00CC5D88"/>
    <w:rsid w:val="00CC5E12"/>
    <w:rsid w:val="00CC71F2"/>
    <w:rsid w:val="00CD21CE"/>
    <w:rsid w:val="00CD340C"/>
    <w:rsid w:val="00CD34E8"/>
    <w:rsid w:val="00CD7232"/>
    <w:rsid w:val="00CD7631"/>
    <w:rsid w:val="00CD7862"/>
    <w:rsid w:val="00CE1F20"/>
    <w:rsid w:val="00CE332D"/>
    <w:rsid w:val="00CE499A"/>
    <w:rsid w:val="00CE4B5D"/>
    <w:rsid w:val="00CE5006"/>
    <w:rsid w:val="00CE5021"/>
    <w:rsid w:val="00CE5E9B"/>
    <w:rsid w:val="00CF0800"/>
    <w:rsid w:val="00CF11DE"/>
    <w:rsid w:val="00CF1670"/>
    <w:rsid w:val="00CF22A9"/>
    <w:rsid w:val="00CF4544"/>
    <w:rsid w:val="00CF4719"/>
    <w:rsid w:val="00CF53E0"/>
    <w:rsid w:val="00CF5A41"/>
    <w:rsid w:val="00CF611A"/>
    <w:rsid w:val="00CF6196"/>
    <w:rsid w:val="00CF6998"/>
    <w:rsid w:val="00D02522"/>
    <w:rsid w:val="00D037A0"/>
    <w:rsid w:val="00D040A1"/>
    <w:rsid w:val="00D0557C"/>
    <w:rsid w:val="00D05AC7"/>
    <w:rsid w:val="00D05DB0"/>
    <w:rsid w:val="00D07C98"/>
    <w:rsid w:val="00D11101"/>
    <w:rsid w:val="00D1159A"/>
    <w:rsid w:val="00D11769"/>
    <w:rsid w:val="00D12089"/>
    <w:rsid w:val="00D12440"/>
    <w:rsid w:val="00D13F0B"/>
    <w:rsid w:val="00D144F0"/>
    <w:rsid w:val="00D15CA0"/>
    <w:rsid w:val="00D16317"/>
    <w:rsid w:val="00D17178"/>
    <w:rsid w:val="00D204B1"/>
    <w:rsid w:val="00D20B1F"/>
    <w:rsid w:val="00D210EF"/>
    <w:rsid w:val="00D211C7"/>
    <w:rsid w:val="00D21B69"/>
    <w:rsid w:val="00D223BD"/>
    <w:rsid w:val="00D22B20"/>
    <w:rsid w:val="00D22CFA"/>
    <w:rsid w:val="00D23269"/>
    <w:rsid w:val="00D23B6B"/>
    <w:rsid w:val="00D24BCC"/>
    <w:rsid w:val="00D24E1B"/>
    <w:rsid w:val="00D24FEB"/>
    <w:rsid w:val="00D262EE"/>
    <w:rsid w:val="00D26FDC"/>
    <w:rsid w:val="00D31CB5"/>
    <w:rsid w:val="00D32699"/>
    <w:rsid w:val="00D3293D"/>
    <w:rsid w:val="00D3401C"/>
    <w:rsid w:val="00D34197"/>
    <w:rsid w:val="00D351B4"/>
    <w:rsid w:val="00D35407"/>
    <w:rsid w:val="00D35CAC"/>
    <w:rsid w:val="00D36431"/>
    <w:rsid w:val="00D365FE"/>
    <w:rsid w:val="00D37F52"/>
    <w:rsid w:val="00D41C6D"/>
    <w:rsid w:val="00D4271C"/>
    <w:rsid w:val="00D42B39"/>
    <w:rsid w:val="00D4331A"/>
    <w:rsid w:val="00D43649"/>
    <w:rsid w:val="00D447F2"/>
    <w:rsid w:val="00D45C2B"/>
    <w:rsid w:val="00D464BA"/>
    <w:rsid w:val="00D46910"/>
    <w:rsid w:val="00D46FB5"/>
    <w:rsid w:val="00D5197B"/>
    <w:rsid w:val="00D520B8"/>
    <w:rsid w:val="00D57416"/>
    <w:rsid w:val="00D57508"/>
    <w:rsid w:val="00D57797"/>
    <w:rsid w:val="00D604D4"/>
    <w:rsid w:val="00D613C9"/>
    <w:rsid w:val="00D617DC"/>
    <w:rsid w:val="00D619AB"/>
    <w:rsid w:val="00D61BA5"/>
    <w:rsid w:val="00D63406"/>
    <w:rsid w:val="00D63FDE"/>
    <w:rsid w:val="00D64FB3"/>
    <w:rsid w:val="00D660A7"/>
    <w:rsid w:val="00D669E4"/>
    <w:rsid w:val="00D66C82"/>
    <w:rsid w:val="00D66E97"/>
    <w:rsid w:val="00D67F35"/>
    <w:rsid w:val="00D71133"/>
    <w:rsid w:val="00D72709"/>
    <w:rsid w:val="00D72E0A"/>
    <w:rsid w:val="00D7318E"/>
    <w:rsid w:val="00D73F44"/>
    <w:rsid w:val="00D745CC"/>
    <w:rsid w:val="00D76294"/>
    <w:rsid w:val="00D76661"/>
    <w:rsid w:val="00D80EF5"/>
    <w:rsid w:val="00D810B6"/>
    <w:rsid w:val="00D821BE"/>
    <w:rsid w:val="00D828CA"/>
    <w:rsid w:val="00D8626F"/>
    <w:rsid w:val="00D864DF"/>
    <w:rsid w:val="00D907ED"/>
    <w:rsid w:val="00D90D67"/>
    <w:rsid w:val="00D93865"/>
    <w:rsid w:val="00D94809"/>
    <w:rsid w:val="00D952BB"/>
    <w:rsid w:val="00D97A0C"/>
    <w:rsid w:val="00D97BEF"/>
    <w:rsid w:val="00DA06A5"/>
    <w:rsid w:val="00DA0934"/>
    <w:rsid w:val="00DA0A6B"/>
    <w:rsid w:val="00DA0F21"/>
    <w:rsid w:val="00DA2D00"/>
    <w:rsid w:val="00DA3364"/>
    <w:rsid w:val="00DA33B0"/>
    <w:rsid w:val="00DA4687"/>
    <w:rsid w:val="00DA5DAD"/>
    <w:rsid w:val="00DA6812"/>
    <w:rsid w:val="00DA6C84"/>
    <w:rsid w:val="00DA6D28"/>
    <w:rsid w:val="00DA7180"/>
    <w:rsid w:val="00DA7BD8"/>
    <w:rsid w:val="00DB04D5"/>
    <w:rsid w:val="00DB0A98"/>
    <w:rsid w:val="00DB0C0D"/>
    <w:rsid w:val="00DB1469"/>
    <w:rsid w:val="00DB1E16"/>
    <w:rsid w:val="00DB214E"/>
    <w:rsid w:val="00DB2722"/>
    <w:rsid w:val="00DB2979"/>
    <w:rsid w:val="00DB393A"/>
    <w:rsid w:val="00DB3C36"/>
    <w:rsid w:val="00DB42ED"/>
    <w:rsid w:val="00DB4B2C"/>
    <w:rsid w:val="00DB4F91"/>
    <w:rsid w:val="00DB5383"/>
    <w:rsid w:val="00DB598F"/>
    <w:rsid w:val="00DB65C3"/>
    <w:rsid w:val="00DB7608"/>
    <w:rsid w:val="00DC1F5A"/>
    <w:rsid w:val="00DC2298"/>
    <w:rsid w:val="00DC289F"/>
    <w:rsid w:val="00DC6091"/>
    <w:rsid w:val="00DD1278"/>
    <w:rsid w:val="00DD13F9"/>
    <w:rsid w:val="00DD19A5"/>
    <w:rsid w:val="00DD2057"/>
    <w:rsid w:val="00DD2852"/>
    <w:rsid w:val="00DD3B3A"/>
    <w:rsid w:val="00DD3F71"/>
    <w:rsid w:val="00DD4C25"/>
    <w:rsid w:val="00DD53DA"/>
    <w:rsid w:val="00DD59DC"/>
    <w:rsid w:val="00DD5E99"/>
    <w:rsid w:val="00DD7303"/>
    <w:rsid w:val="00DD77F3"/>
    <w:rsid w:val="00DE08B0"/>
    <w:rsid w:val="00DE329A"/>
    <w:rsid w:val="00DE4584"/>
    <w:rsid w:val="00DE6774"/>
    <w:rsid w:val="00DE6F3F"/>
    <w:rsid w:val="00DE7280"/>
    <w:rsid w:val="00DE793C"/>
    <w:rsid w:val="00DF30B4"/>
    <w:rsid w:val="00DF3738"/>
    <w:rsid w:val="00DF4653"/>
    <w:rsid w:val="00DF4BC3"/>
    <w:rsid w:val="00DF5A3B"/>
    <w:rsid w:val="00DF5B29"/>
    <w:rsid w:val="00DF6A91"/>
    <w:rsid w:val="00DF7A63"/>
    <w:rsid w:val="00E00D5E"/>
    <w:rsid w:val="00E03098"/>
    <w:rsid w:val="00E0524B"/>
    <w:rsid w:val="00E06DE9"/>
    <w:rsid w:val="00E074DD"/>
    <w:rsid w:val="00E0777A"/>
    <w:rsid w:val="00E10269"/>
    <w:rsid w:val="00E109D9"/>
    <w:rsid w:val="00E12888"/>
    <w:rsid w:val="00E12974"/>
    <w:rsid w:val="00E12B5B"/>
    <w:rsid w:val="00E13311"/>
    <w:rsid w:val="00E13B60"/>
    <w:rsid w:val="00E14556"/>
    <w:rsid w:val="00E145F2"/>
    <w:rsid w:val="00E15F29"/>
    <w:rsid w:val="00E160E4"/>
    <w:rsid w:val="00E1668B"/>
    <w:rsid w:val="00E168DD"/>
    <w:rsid w:val="00E171DC"/>
    <w:rsid w:val="00E20461"/>
    <w:rsid w:val="00E21784"/>
    <w:rsid w:val="00E21914"/>
    <w:rsid w:val="00E22007"/>
    <w:rsid w:val="00E22755"/>
    <w:rsid w:val="00E24033"/>
    <w:rsid w:val="00E25692"/>
    <w:rsid w:val="00E268B0"/>
    <w:rsid w:val="00E26B56"/>
    <w:rsid w:val="00E27579"/>
    <w:rsid w:val="00E27E78"/>
    <w:rsid w:val="00E31F2A"/>
    <w:rsid w:val="00E32AC0"/>
    <w:rsid w:val="00E32B9C"/>
    <w:rsid w:val="00E345C9"/>
    <w:rsid w:val="00E347C0"/>
    <w:rsid w:val="00E34EEE"/>
    <w:rsid w:val="00E35ADF"/>
    <w:rsid w:val="00E40613"/>
    <w:rsid w:val="00E417B2"/>
    <w:rsid w:val="00E41F6E"/>
    <w:rsid w:val="00E42564"/>
    <w:rsid w:val="00E42598"/>
    <w:rsid w:val="00E42899"/>
    <w:rsid w:val="00E4426B"/>
    <w:rsid w:val="00E44A05"/>
    <w:rsid w:val="00E44D9C"/>
    <w:rsid w:val="00E4630A"/>
    <w:rsid w:val="00E46697"/>
    <w:rsid w:val="00E50F5B"/>
    <w:rsid w:val="00E51361"/>
    <w:rsid w:val="00E53B06"/>
    <w:rsid w:val="00E53B3F"/>
    <w:rsid w:val="00E547B4"/>
    <w:rsid w:val="00E60C57"/>
    <w:rsid w:val="00E62F80"/>
    <w:rsid w:val="00E6355E"/>
    <w:rsid w:val="00E6386F"/>
    <w:rsid w:val="00E643AE"/>
    <w:rsid w:val="00E66194"/>
    <w:rsid w:val="00E66DA3"/>
    <w:rsid w:val="00E7148E"/>
    <w:rsid w:val="00E71E60"/>
    <w:rsid w:val="00E740A5"/>
    <w:rsid w:val="00E803A4"/>
    <w:rsid w:val="00E8141E"/>
    <w:rsid w:val="00E8186D"/>
    <w:rsid w:val="00E818DE"/>
    <w:rsid w:val="00E82508"/>
    <w:rsid w:val="00E8278E"/>
    <w:rsid w:val="00E831E7"/>
    <w:rsid w:val="00E83382"/>
    <w:rsid w:val="00E83AC0"/>
    <w:rsid w:val="00E84227"/>
    <w:rsid w:val="00E84BC1"/>
    <w:rsid w:val="00E84E3F"/>
    <w:rsid w:val="00E85140"/>
    <w:rsid w:val="00E86EFE"/>
    <w:rsid w:val="00E91162"/>
    <w:rsid w:val="00E919B2"/>
    <w:rsid w:val="00E92437"/>
    <w:rsid w:val="00E92C25"/>
    <w:rsid w:val="00E94B02"/>
    <w:rsid w:val="00E95493"/>
    <w:rsid w:val="00E95E5B"/>
    <w:rsid w:val="00E969AF"/>
    <w:rsid w:val="00EA03A3"/>
    <w:rsid w:val="00EA21E6"/>
    <w:rsid w:val="00EA331D"/>
    <w:rsid w:val="00EA332D"/>
    <w:rsid w:val="00EA390C"/>
    <w:rsid w:val="00EA40F9"/>
    <w:rsid w:val="00EA4A67"/>
    <w:rsid w:val="00EA7532"/>
    <w:rsid w:val="00EA756C"/>
    <w:rsid w:val="00EA79D5"/>
    <w:rsid w:val="00EB1422"/>
    <w:rsid w:val="00EB1634"/>
    <w:rsid w:val="00EB27E2"/>
    <w:rsid w:val="00EB30A4"/>
    <w:rsid w:val="00EB3D7F"/>
    <w:rsid w:val="00EB441C"/>
    <w:rsid w:val="00EB4ABE"/>
    <w:rsid w:val="00EB519B"/>
    <w:rsid w:val="00EB52C4"/>
    <w:rsid w:val="00EB6914"/>
    <w:rsid w:val="00EB770C"/>
    <w:rsid w:val="00EB7B50"/>
    <w:rsid w:val="00EC0903"/>
    <w:rsid w:val="00EC11F3"/>
    <w:rsid w:val="00EC172C"/>
    <w:rsid w:val="00EC2C82"/>
    <w:rsid w:val="00EC3DD0"/>
    <w:rsid w:val="00EC54CA"/>
    <w:rsid w:val="00EC62AD"/>
    <w:rsid w:val="00EC6AFB"/>
    <w:rsid w:val="00EC73A8"/>
    <w:rsid w:val="00EC7BD7"/>
    <w:rsid w:val="00ED0429"/>
    <w:rsid w:val="00ED0831"/>
    <w:rsid w:val="00ED0D62"/>
    <w:rsid w:val="00ED1073"/>
    <w:rsid w:val="00ED1B8D"/>
    <w:rsid w:val="00ED308E"/>
    <w:rsid w:val="00ED3AA8"/>
    <w:rsid w:val="00ED42C8"/>
    <w:rsid w:val="00ED6473"/>
    <w:rsid w:val="00ED74C8"/>
    <w:rsid w:val="00EE126B"/>
    <w:rsid w:val="00EE1B68"/>
    <w:rsid w:val="00EE359A"/>
    <w:rsid w:val="00EE37C8"/>
    <w:rsid w:val="00EE3B41"/>
    <w:rsid w:val="00EE69CD"/>
    <w:rsid w:val="00EE7C19"/>
    <w:rsid w:val="00EE7CEF"/>
    <w:rsid w:val="00EF1486"/>
    <w:rsid w:val="00EF1C95"/>
    <w:rsid w:val="00EF5A9F"/>
    <w:rsid w:val="00EF623F"/>
    <w:rsid w:val="00EF6A5E"/>
    <w:rsid w:val="00F00618"/>
    <w:rsid w:val="00F0170C"/>
    <w:rsid w:val="00F01DE0"/>
    <w:rsid w:val="00F030E5"/>
    <w:rsid w:val="00F04124"/>
    <w:rsid w:val="00F04B11"/>
    <w:rsid w:val="00F04CC8"/>
    <w:rsid w:val="00F04CE8"/>
    <w:rsid w:val="00F05497"/>
    <w:rsid w:val="00F057D3"/>
    <w:rsid w:val="00F05C43"/>
    <w:rsid w:val="00F06BA2"/>
    <w:rsid w:val="00F10488"/>
    <w:rsid w:val="00F10F70"/>
    <w:rsid w:val="00F118A2"/>
    <w:rsid w:val="00F118D3"/>
    <w:rsid w:val="00F1488F"/>
    <w:rsid w:val="00F14FA3"/>
    <w:rsid w:val="00F15D04"/>
    <w:rsid w:val="00F1653C"/>
    <w:rsid w:val="00F165F3"/>
    <w:rsid w:val="00F16EC7"/>
    <w:rsid w:val="00F172F5"/>
    <w:rsid w:val="00F20572"/>
    <w:rsid w:val="00F21F26"/>
    <w:rsid w:val="00F2243E"/>
    <w:rsid w:val="00F22955"/>
    <w:rsid w:val="00F229B9"/>
    <w:rsid w:val="00F241ED"/>
    <w:rsid w:val="00F251A5"/>
    <w:rsid w:val="00F2608A"/>
    <w:rsid w:val="00F26471"/>
    <w:rsid w:val="00F26F53"/>
    <w:rsid w:val="00F30E2C"/>
    <w:rsid w:val="00F31928"/>
    <w:rsid w:val="00F33B94"/>
    <w:rsid w:val="00F35124"/>
    <w:rsid w:val="00F35901"/>
    <w:rsid w:val="00F35DAA"/>
    <w:rsid w:val="00F36146"/>
    <w:rsid w:val="00F36532"/>
    <w:rsid w:val="00F368CC"/>
    <w:rsid w:val="00F37C14"/>
    <w:rsid w:val="00F409DC"/>
    <w:rsid w:val="00F41443"/>
    <w:rsid w:val="00F41C8D"/>
    <w:rsid w:val="00F41FD9"/>
    <w:rsid w:val="00F44DB8"/>
    <w:rsid w:val="00F45CE6"/>
    <w:rsid w:val="00F47A8B"/>
    <w:rsid w:val="00F51511"/>
    <w:rsid w:val="00F518AF"/>
    <w:rsid w:val="00F51A31"/>
    <w:rsid w:val="00F5238D"/>
    <w:rsid w:val="00F52E90"/>
    <w:rsid w:val="00F5306E"/>
    <w:rsid w:val="00F536DB"/>
    <w:rsid w:val="00F537D2"/>
    <w:rsid w:val="00F545ED"/>
    <w:rsid w:val="00F55953"/>
    <w:rsid w:val="00F5636A"/>
    <w:rsid w:val="00F56BCD"/>
    <w:rsid w:val="00F60117"/>
    <w:rsid w:val="00F60367"/>
    <w:rsid w:val="00F65434"/>
    <w:rsid w:val="00F66276"/>
    <w:rsid w:val="00F66322"/>
    <w:rsid w:val="00F66A72"/>
    <w:rsid w:val="00F66FDF"/>
    <w:rsid w:val="00F673F4"/>
    <w:rsid w:val="00F706B2"/>
    <w:rsid w:val="00F70836"/>
    <w:rsid w:val="00F72662"/>
    <w:rsid w:val="00F72932"/>
    <w:rsid w:val="00F7299B"/>
    <w:rsid w:val="00F755EC"/>
    <w:rsid w:val="00F760FC"/>
    <w:rsid w:val="00F76242"/>
    <w:rsid w:val="00F76D5D"/>
    <w:rsid w:val="00F76D65"/>
    <w:rsid w:val="00F80269"/>
    <w:rsid w:val="00F802D6"/>
    <w:rsid w:val="00F81A8C"/>
    <w:rsid w:val="00F81B91"/>
    <w:rsid w:val="00F81CF4"/>
    <w:rsid w:val="00F82496"/>
    <w:rsid w:val="00F850BF"/>
    <w:rsid w:val="00F850D8"/>
    <w:rsid w:val="00F86A2A"/>
    <w:rsid w:val="00F87C36"/>
    <w:rsid w:val="00F87E37"/>
    <w:rsid w:val="00F90003"/>
    <w:rsid w:val="00F903BE"/>
    <w:rsid w:val="00F905C5"/>
    <w:rsid w:val="00F90AF3"/>
    <w:rsid w:val="00F9146B"/>
    <w:rsid w:val="00F91CFF"/>
    <w:rsid w:val="00F963F9"/>
    <w:rsid w:val="00F9676A"/>
    <w:rsid w:val="00F96A6E"/>
    <w:rsid w:val="00F96E8C"/>
    <w:rsid w:val="00F97B19"/>
    <w:rsid w:val="00FA0785"/>
    <w:rsid w:val="00FA0DC3"/>
    <w:rsid w:val="00FA34F6"/>
    <w:rsid w:val="00FA490D"/>
    <w:rsid w:val="00FA4B4D"/>
    <w:rsid w:val="00FA4B93"/>
    <w:rsid w:val="00FA4BB4"/>
    <w:rsid w:val="00FA4D1A"/>
    <w:rsid w:val="00FA4D2A"/>
    <w:rsid w:val="00FA4D89"/>
    <w:rsid w:val="00FA53C0"/>
    <w:rsid w:val="00FA545D"/>
    <w:rsid w:val="00FA6A29"/>
    <w:rsid w:val="00FA70AB"/>
    <w:rsid w:val="00FB17D1"/>
    <w:rsid w:val="00FB1B90"/>
    <w:rsid w:val="00FB1FEE"/>
    <w:rsid w:val="00FB2141"/>
    <w:rsid w:val="00FB3C8C"/>
    <w:rsid w:val="00FB4A60"/>
    <w:rsid w:val="00FB50EB"/>
    <w:rsid w:val="00FB63A5"/>
    <w:rsid w:val="00FB75DC"/>
    <w:rsid w:val="00FC01E2"/>
    <w:rsid w:val="00FC19C9"/>
    <w:rsid w:val="00FC1BE0"/>
    <w:rsid w:val="00FC2EB4"/>
    <w:rsid w:val="00FC3003"/>
    <w:rsid w:val="00FC60A9"/>
    <w:rsid w:val="00FC794D"/>
    <w:rsid w:val="00FD0EA8"/>
    <w:rsid w:val="00FD1390"/>
    <w:rsid w:val="00FD14AC"/>
    <w:rsid w:val="00FD1A80"/>
    <w:rsid w:val="00FD3C55"/>
    <w:rsid w:val="00FD54AD"/>
    <w:rsid w:val="00FE00B6"/>
    <w:rsid w:val="00FE0729"/>
    <w:rsid w:val="00FE0E22"/>
    <w:rsid w:val="00FE16AE"/>
    <w:rsid w:val="00FE1E63"/>
    <w:rsid w:val="00FE2C9B"/>
    <w:rsid w:val="00FE3476"/>
    <w:rsid w:val="00FE3490"/>
    <w:rsid w:val="00FE50E7"/>
    <w:rsid w:val="00FE5982"/>
    <w:rsid w:val="00FE6454"/>
    <w:rsid w:val="00FE67B5"/>
    <w:rsid w:val="00FF064D"/>
    <w:rsid w:val="00FF0F82"/>
    <w:rsid w:val="00FF10F5"/>
    <w:rsid w:val="00FF198C"/>
    <w:rsid w:val="00FF1E4C"/>
    <w:rsid w:val="00FF311F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C8403F3-79A4-4F4F-A133-1791EDB5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A01"/>
    <w:rPr>
      <w:sz w:val="24"/>
      <w:szCs w:val="24"/>
    </w:rPr>
  </w:style>
  <w:style w:type="paragraph" w:styleId="Ttulo1">
    <w:name w:val="heading 1"/>
    <w:basedOn w:val="Normal"/>
    <w:next w:val="Normal"/>
    <w:qFormat/>
    <w:rsid w:val="00C94F9A"/>
    <w:pPr>
      <w:keepNext/>
      <w:jc w:val="both"/>
      <w:outlineLvl w:val="0"/>
    </w:pPr>
    <w:rPr>
      <w:rFonts w:ascii="Bookman Old Style" w:hAnsi="Bookman Old Style"/>
      <w:b/>
      <w:bCs/>
      <w:sz w:val="22"/>
      <w:szCs w:val="22"/>
      <w:lang w:val="pt-BR"/>
    </w:rPr>
  </w:style>
  <w:style w:type="paragraph" w:styleId="Ttulo2">
    <w:name w:val="heading 2"/>
    <w:basedOn w:val="Normal"/>
    <w:next w:val="Normal"/>
    <w:qFormat/>
    <w:rsid w:val="00C94F9A"/>
    <w:pPr>
      <w:keepNext/>
      <w:jc w:val="center"/>
      <w:outlineLvl w:val="1"/>
    </w:pPr>
    <w:rPr>
      <w:rFonts w:ascii="Arial" w:hAnsi="Arial" w:cs="Arial"/>
      <w:b/>
      <w:bCs/>
      <w:lang w:val="es-PE"/>
    </w:rPr>
  </w:style>
  <w:style w:type="paragraph" w:styleId="Ttulo3">
    <w:name w:val="heading 3"/>
    <w:basedOn w:val="Normal"/>
    <w:next w:val="Normal"/>
    <w:qFormat/>
    <w:rsid w:val="00C94F9A"/>
    <w:pPr>
      <w:keepNext/>
      <w:jc w:val="center"/>
      <w:outlineLvl w:val="2"/>
    </w:pPr>
    <w:rPr>
      <w:rFonts w:ascii="Arial" w:hAnsi="Arial" w:cs="Arial"/>
      <w:b/>
      <w:bCs/>
      <w:sz w:val="22"/>
      <w:lang w:val="es-PE"/>
    </w:rPr>
  </w:style>
  <w:style w:type="paragraph" w:styleId="Ttulo4">
    <w:name w:val="heading 4"/>
    <w:basedOn w:val="Normal"/>
    <w:next w:val="Normal"/>
    <w:qFormat/>
    <w:rsid w:val="00C94F9A"/>
    <w:pPr>
      <w:keepNext/>
      <w:outlineLvl w:val="3"/>
    </w:pPr>
    <w:rPr>
      <w:b/>
      <w:szCs w:val="20"/>
      <w:u w:val="single"/>
      <w:lang w:val="es-ES_tradnl"/>
    </w:rPr>
  </w:style>
  <w:style w:type="paragraph" w:styleId="Ttulo5">
    <w:name w:val="heading 5"/>
    <w:basedOn w:val="Normal"/>
    <w:next w:val="Normal"/>
    <w:qFormat/>
    <w:rsid w:val="00C94F9A"/>
    <w:pPr>
      <w:keepNext/>
      <w:outlineLvl w:val="4"/>
    </w:pPr>
    <w:rPr>
      <w:szCs w:val="20"/>
      <w:lang w:val="es-ES_tradnl"/>
    </w:rPr>
  </w:style>
  <w:style w:type="paragraph" w:styleId="Ttulo6">
    <w:name w:val="heading 6"/>
    <w:basedOn w:val="Normal"/>
    <w:next w:val="Normal"/>
    <w:qFormat/>
    <w:rsid w:val="00C94F9A"/>
    <w:pPr>
      <w:keepNext/>
      <w:outlineLvl w:val="5"/>
    </w:pPr>
    <w:rPr>
      <w:rFonts w:ascii="Arial" w:hAnsi="Arial" w:cs="Arial"/>
      <w:b/>
      <w:bCs/>
      <w:sz w:val="22"/>
      <w:u w:val="single"/>
      <w:lang w:val="es-MX"/>
    </w:rPr>
  </w:style>
  <w:style w:type="paragraph" w:styleId="Ttulo7">
    <w:name w:val="heading 7"/>
    <w:basedOn w:val="Normal"/>
    <w:next w:val="Normal"/>
    <w:qFormat/>
    <w:rsid w:val="00C94F9A"/>
    <w:pPr>
      <w:keepNext/>
      <w:ind w:right="-1"/>
      <w:jc w:val="both"/>
      <w:outlineLvl w:val="6"/>
    </w:pPr>
    <w:rPr>
      <w:rFonts w:ascii="Arial" w:hAnsi="Arial" w:cs="Arial"/>
      <w:b/>
      <w:bCs/>
      <w:sz w:val="22"/>
    </w:rPr>
  </w:style>
  <w:style w:type="paragraph" w:styleId="Ttulo8">
    <w:name w:val="heading 8"/>
    <w:basedOn w:val="Normal"/>
    <w:next w:val="Normal"/>
    <w:qFormat/>
    <w:rsid w:val="00C94F9A"/>
    <w:pPr>
      <w:keepNext/>
      <w:ind w:right="-1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qFormat/>
    <w:rsid w:val="00C94F9A"/>
    <w:pPr>
      <w:keepNext/>
      <w:outlineLvl w:val="8"/>
    </w:pPr>
    <w:rPr>
      <w:rFonts w:ascii="Arial" w:hAnsi="Arial" w:cs="Arial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94F9A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Piedepgina">
    <w:name w:val="footer"/>
    <w:basedOn w:val="Normal"/>
    <w:link w:val="PiedepginaCar"/>
    <w:semiHidden/>
    <w:rsid w:val="00C94F9A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Sangradetextonormal">
    <w:name w:val="Body Text Indent"/>
    <w:basedOn w:val="Normal"/>
    <w:semiHidden/>
    <w:rsid w:val="00C94F9A"/>
    <w:pPr>
      <w:ind w:left="1134" w:hanging="426"/>
    </w:pPr>
    <w:rPr>
      <w:rFonts w:ascii="Arial Black" w:hAnsi="Arial Black"/>
      <w:sz w:val="28"/>
      <w:szCs w:val="20"/>
    </w:rPr>
  </w:style>
  <w:style w:type="paragraph" w:customStyle="1" w:styleId="xl28">
    <w:name w:val="xl28"/>
    <w:basedOn w:val="Normal"/>
    <w:rsid w:val="00C94F9A"/>
    <w:pPr>
      <w:spacing w:before="100" w:beforeAutospacing="1" w:after="100" w:afterAutospacing="1"/>
    </w:pPr>
  </w:style>
  <w:style w:type="paragraph" w:styleId="Ttulo">
    <w:name w:val="Title"/>
    <w:basedOn w:val="Normal"/>
    <w:link w:val="TtuloCar"/>
    <w:qFormat/>
    <w:rsid w:val="00C94F9A"/>
    <w:pPr>
      <w:jc w:val="center"/>
    </w:pPr>
    <w:rPr>
      <w:rFonts w:ascii="Arial" w:hAnsi="Arial" w:cs="Arial"/>
      <w:b/>
      <w:bCs/>
      <w:lang w:val="es-PE"/>
    </w:rPr>
  </w:style>
  <w:style w:type="paragraph" w:styleId="Textoindependiente">
    <w:name w:val="Body Text"/>
    <w:aliases w:val="Texto independiente Car Car,bt"/>
    <w:basedOn w:val="Normal"/>
    <w:semiHidden/>
    <w:rsid w:val="00C94F9A"/>
    <w:pPr>
      <w:jc w:val="center"/>
    </w:pPr>
    <w:rPr>
      <w:rFonts w:ascii="Arial" w:hAnsi="Arial" w:cs="Arial"/>
      <w:b/>
      <w:bCs/>
      <w:sz w:val="22"/>
      <w:lang w:val="es-PE"/>
    </w:rPr>
  </w:style>
  <w:style w:type="paragraph" w:styleId="Textoindependiente2">
    <w:name w:val="Body Text 2"/>
    <w:basedOn w:val="Normal"/>
    <w:semiHidden/>
    <w:rsid w:val="00C94F9A"/>
    <w:rPr>
      <w:rFonts w:ascii="Arial" w:hAnsi="Arial" w:cs="Arial"/>
      <w:sz w:val="22"/>
      <w:lang w:val="es-PE"/>
    </w:rPr>
  </w:style>
  <w:style w:type="paragraph" w:styleId="Textoindependiente3">
    <w:name w:val="Body Text 3"/>
    <w:basedOn w:val="Normal"/>
    <w:semiHidden/>
    <w:rsid w:val="00C94F9A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semiHidden/>
    <w:rsid w:val="00C94F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ngra2detindependiente">
    <w:name w:val="Body Text Indent 2"/>
    <w:basedOn w:val="Normal"/>
    <w:semiHidden/>
    <w:rsid w:val="00C94F9A"/>
    <w:pPr>
      <w:spacing w:before="120"/>
      <w:ind w:left="600"/>
      <w:jc w:val="both"/>
    </w:pPr>
    <w:rPr>
      <w:rFonts w:ascii="Arial" w:hAnsi="Arial" w:cs="Arial"/>
      <w:sz w:val="22"/>
      <w:szCs w:val="22"/>
    </w:rPr>
  </w:style>
  <w:style w:type="character" w:styleId="Hipervnculo">
    <w:name w:val="Hyperlink"/>
    <w:semiHidden/>
    <w:rsid w:val="00C94F9A"/>
    <w:rPr>
      <w:color w:val="0000FF"/>
      <w:u w:val="single"/>
    </w:rPr>
  </w:style>
  <w:style w:type="paragraph" w:styleId="Sangra3detindependiente">
    <w:name w:val="Body Text Indent 3"/>
    <w:basedOn w:val="Normal"/>
    <w:semiHidden/>
    <w:rsid w:val="00C94F9A"/>
    <w:pPr>
      <w:ind w:left="540"/>
      <w:jc w:val="both"/>
    </w:pPr>
    <w:rPr>
      <w:rFonts w:ascii="Arial" w:hAnsi="Arial" w:cs="Arial"/>
      <w:sz w:val="22"/>
    </w:rPr>
  </w:style>
  <w:style w:type="character" w:styleId="Nmerodepgina">
    <w:name w:val="page number"/>
    <w:basedOn w:val="Fuentedeprrafopredeter"/>
    <w:semiHidden/>
    <w:rsid w:val="00C94F9A"/>
  </w:style>
  <w:style w:type="paragraph" w:styleId="Saludo">
    <w:name w:val="Salutation"/>
    <w:basedOn w:val="Normal"/>
    <w:next w:val="Normal"/>
    <w:semiHidden/>
    <w:rsid w:val="00C94F9A"/>
  </w:style>
  <w:style w:type="paragraph" w:styleId="Textonotapie">
    <w:name w:val="footnote text"/>
    <w:basedOn w:val="Normal"/>
    <w:link w:val="TextonotapieCar"/>
    <w:semiHidden/>
    <w:rsid w:val="00C94F9A"/>
    <w:rPr>
      <w:kern w:val="28"/>
      <w:sz w:val="20"/>
      <w:szCs w:val="20"/>
      <w:lang w:val="es-ES_tradnl"/>
    </w:rPr>
  </w:style>
  <w:style w:type="paragraph" w:styleId="Textodebloque">
    <w:name w:val="Block Text"/>
    <w:basedOn w:val="Normal"/>
    <w:semiHidden/>
    <w:rsid w:val="00C94F9A"/>
    <w:pPr>
      <w:ind w:left="-142" w:right="51"/>
      <w:jc w:val="both"/>
    </w:pPr>
    <w:rPr>
      <w:rFonts w:ascii="Arial" w:hAnsi="Arial"/>
      <w:snapToGrid w:val="0"/>
      <w:sz w:val="20"/>
      <w:szCs w:val="20"/>
      <w:lang w:val="es-PE"/>
    </w:rPr>
  </w:style>
  <w:style w:type="character" w:styleId="Refdenotaalpie">
    <w:name w:val="footnote reference"/>
    <w:semiHidden/>
    <w:rsid w:val="00C94F9A"/>
    <w:rPr>
      <w:vertAlign w:val="superscript"/>
    </w:rPr>
  </w:style>
  <w:style w:type="paragraph" w:styleId="Textodeglobo">
    <w:name w:val="Balloon Text"/>
    <w:basedOn w:val="Normal"/>
    <w:semiHidden/>
    <w:rsid w:val="00C94F9A"/>
    <w:rPr>
      <w:rFonts w:ascii="Tahoma" w:hAnsi="Tahoma" w:cs="Tahoma"/>
      <w:sz w:val="16"/>
      <w:szCs w:val="16"/>
    </w:rPr>
  </w:style>
  <w:style w:type="paragraph" w:customStyle="1" w:styleId="xl44">
    <w:name w:val="xl44"/>
    <w:basedOn w:val="Normal"/>
    <w:rsid w:val="00C94F9A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2"/>
      <w:szCs w:val="20"/>
    </w:rPr>
  </w:style>
  <w:style w:type="table" w:styleId="Tablaconcuadrcula">
    <w:name w:val="Table Grid"/>
    <w:basedOn w:val="Tablanormal"/>
    <w:uiPriority w:val="59"/>
    <w:rsid w:val="00FF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9914A3"/>
  </w:style>
  <w:style w:type="character" w:customStyle="1" w:styleId="TtuloCar">
    <w:name w:val="Título Car"/>
    <w:basedOn w:val="Fuentedeprrafopredeter"/>
    <w:link w:val="Ttulo"/>
    <w:rsid w:val="00F537D2"/>
    <w:rPr>
      <w:rFonts w:ascii="Arial" w:hAnsi="Arial" w:cs="Arial"/>
      <w:b/>
      <w:bCs/>
      <w:sz w:val="24"/>
      <w:szCs w:val="24"/>
      <w:lang w:val="es-PE"/>
    </w:rPr>
  </w:style>
  <w:style w:type="character" w:customStyle="1" w:styleId="PiedepginaCar">
    <w:name w:val="Pie de página Car"/>
    <w:basedOn w:val="Fuentedeprrafopredeter"/>
    <w:link w:val="Piedepgina"/>
    <w:semiHidden/>
    <w:rsid w:val="00876C85"/>
  </w:style>
  <w:style w:type="character" w:customStyle="1" w:styleId="TextonotapieCar">
    <w:name w:val="Texto nota pie Car"/>
    <w:basedOn w:val="Fuentedeprrafopredeter"/>
    <w:link w:val="Textonotapie"/>
    <w:semiHidden/>
    <w:rsid w:val="00043BAB"/>
    <w:rPr>
      <w:kern w:val="28"/>
      <w:lang w:val="es-ES_tradnl"/>
    </w:rPr>
  </w:style>
  <w:style w:type="paragraph" w:styleId="Prrafodelista">
    <w:name w:val="List Paragraph"/>
    <w:basedOn w:val="Normal"/>
    <w:uiPriority w:val="34"/>
    <w:qFormat/>
    <w:rsid w:val="009D7B62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50A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v.gob.pe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mv.gob.pe/ConsultasP8/documento.aspx?vidDoc=%7b507ECD7B-0000-C418-B475-56D15B5B1C10%7d" TargetMode="External"/><Relationship Id="rId1" Type="http://schemas.openxmlformats.org/officeDocument/2006/relationships/hyperlink" Target="https://www.smv.gob.pe/ConsultasP8/documento.aspx?vidDoc=%7b607ECD7B-0000-C41A-8D96-4C23708A1693%7d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233F0-F34E-4BDE-9FC4-4F79FC4A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SMV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Alessandra Mur Mendiola</cp:lastModifiedBy>
  <cp:revision>2</cp:revision>
  <cp:lastPrinted>2011-01-03T16:52:00Z</cp:lastPrinted>
  <dcterms:created xsi:type="dcterms:W3CDTF">2021-09-23T22:17:00Z</dcterms:created>
  <dcterms:modified xsi:type="dcterms:W3CDTF">2021-09-23T22:17:00Z</dcterms:modified>
</cp:coreProperties>
</file>